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016"/>
        <w:gridCol w:w="110"/>
        <w:gridCol w:w="434"/>
        <w:gridCol w:w="230"/>
        <w:gridCol w:w="54"/>
        <w:gridCol w:w="513"/>
        <w:gridCol w:w="51"/>
        <w:gridCol w:w="1008"/>
        <w:gridCol w:w="79"/>
        <w:gridCol w:w="154"/>
        <w:gridCol w:w="42"/>
        <w:gridCol w:w="846"/>
        <w:gridCol w:w="248"/>
        <w:gridCol w:w="38"/>
        <w:gridCol w:w="568"/>
        <w:gridCol w:w="158"/>
        <w:gridCol w:w="126"/>
        <w:gridCol w:w="565"/>
        <w:gridCol w:w="149"/>
        <w:gridCol w:w="11"/>
        <w:gridCol w:w="340"/>
        <w:gridCol w:w="86"/>
        <w:gridCol w:w="432"/>
        <w:gridCol w:w="139"/>
        <w:gridCol w:w="696"/>
        <w:gridCol w:w="75"/>
        <w:gridCol w:w="116"/>
        <w:gridCol w:w="105"/>
        <w:gridCol w:w="621"/>
        <w:gridCol w:w="351"/>
        <w:gridCol w:w="709"/>
        <w:gridCol w:w="1138"/>
        <w:gridCol w:w="11"/>
      </w:tblGrid>
      <w:tr w:rsidR="003838F5" w:rsidRPr="006F6F01" w:rsidTr="00280753">
        <w:trPr>
          <w:trHeight w:val="1143"/>
        </w:trPr>
        <w:tc>
          <w:tcPr>
            <w:tcW w:w="3416" w:type="dxa"/>
            <w:gridSpan w:val="8"/>
            <w:tcBorders>
              <w:top w:val="nil"/>
              <w:left w:val="nil"/>
              <w:right w:val="nil"/>
            </w:tcBorders>
            <w:shd w:val="clear" w:color="auto" w:fill="auto"/>
            <w:vAlign w:val="center"/>
          </w:tcPr>
          <w:p w:rsidR="00E719CD" w:rsidRPr="008A6AA3" w:rsidRDefault="00E719CD" w:rsidP="00E719CD">
            <w:pPr>
              <w:rPr>
                <w:sz w:val="16"/>
                <w:szCs w:val="16"/>
              </w:rPr>
            </w:pPr>
            <w:bookmarkStart w:id="0" w:name="txtMatrixcode"/>
            <w:bookmarkEnd w:id="0"/>
            <w:r w:rsidRPr="008A6AA3">
              <w:rPr>
                <w:sz w:val="16"/>
                <w:szCs w:val="16"/>
              </w:rPr>
              <w:t>Haben Sie weitere Fragen zur Berufswahl?</w:t>
            </w:r>
          </w:p>
          <w:p w:rsidR="00E719CD" w:rsidRPr="008A6AA3" w:rsidRDefault="00E719CD" w:rsidP="00E719CD">
            <w:pPr>
              <w:rPr>
                <w:sz w:val="16"/>
                <w:szCs w:val="16"/>
              </w:rPr>
            </w:pPr>
            <w:r w:rsidRPr="008A6AA3">
              <w:rPr>
                <w:sz w:val="16"/>
                <w:szCs w:val="16"/>
              </w:rPr>
              <w:t>Wenden Sie sich an Ihre Berufsberatung</w:t>
            </w:r>
            <w:r w:rsidR="008A6AA3">
              <w:rPr>
                <w:sz w:val="16"/>
                <w:szCs w:val="16"/>
              </w:rPr>
              <w:t>:</w:t>
            </w:r>
          </w:p>
          <w:p w:rsidR="00E719CD" w:rsidRPr="00880780" w:rsidRDefault="008A6AA3" w:rsidP="00E719CD">
            <w:pPr>
              <w:rPr>
                <w:sz w:val="16"/>
                <w:szCs w:val="16"/>
              </w:rPr>
            </w:pPr>
            <w:r>
              <w:rPr>
                <w:rFonts w:ascii="Segoe UI Symbol" w:hAnsi="Segoe UI Symbol" w:cs="Segoe UI Symbol"/>
                <w:sz w:val="16"/>
                <w:szCs w:val="16"/>
              </w:rPr>
              <w:sym w:font="Wingdings" w:char="F028"/>
            </w:r>
            <w:r w:rsidR="00CC2FC4">
              <w:rPr>
                <w:rFonts w:ascii="Segoe UI Symbol" w:hAnsi="Segoe UI Symbol" w:cs="Segoe UI Symbol"/>
                <w:sz w:val="16"/>
                <w:szCs w:val="16"/>
              </w:rPr>
              <w:t xml:space="preserve"> </w:t>
            </w:r>
            <w:r w:rsidR="00E719CD" w:rsidRPr="00880780">
              <w:rPr>
                <w:sz w:val="16"/>
                <w:szCs w:val="16"/>
              </w:rPr>
              <w:t>07531</w:t>
            </w:r>
            <w:r w:rsidRPr="00880780">
              <w:rPr>
                <w:sz w:val="16"/>
                <w:szCs w:val="16"/>
              </w:rPr>
              <w:t>/585-</w:t>
            </w:r>
            <w:r w:rsidR="00E719CD" w:rsidRPr="00880780">
              <w:rPr>
                <w:sz w:val="16"/>
                <w:szCs w:val="16"/>
              </w:rPr>
              <w:t>600</w:t>
            </w:r>
            <w:r w:rsidR="00880780">
              <w:rPr>
                <w:sz w:val="16"/>
                <w:szCs w:val="16"/>
              </w:rPr>
              <w:t xml:space="preserve"> (mit Anrufbeantworter)</w:t>
            </w:r>
          </w:p>
          <w:p w:rsidR="003838F5" w:rsidRDefault="00CC2FC4" w:rsidP="008A6AA3">
            <w:pPr>
              <w:rPr>
                <w:sz w:val="16"/>
                <w:szCs w:val="16"/>
              </w:rPr>
            </w:pPr>
            <w:r w:rsidRPr="00880780">
              <w:rPr>
                <w:sz w:val="16"/>
                <w:szCs w:val="16"/>
              </w:rPr>
              <w:sym w:font="Wingdings" w:char="F02A"/>
            </w:r>
            <w:r w:rsidRPr="00880780">
              <w:rPr>
                <w:sz w:val="16"/>
                <w:szCs w:val="16"/>
              </w:rPr>
              <w:t xml:space="preserve"> </w:t>
            </w:r>
            <w:hyperlink r:id="rId8" w:history="1">
              <w:r w:rsidR="00D5202B" w:rsidRPr="00AD1499">
                <w:rPr>
                  <w:rStyle w:val="Hyperlink"/>
                  <w:sz w:val="16"/>
                  <w:szCs w:val="16"/>
                </w:rPr>
                <w:t>Bodenseekreis.BBvE@arbeitsagentur.de</w:t>
              </w:r>
            </w:hyperlink>
          </w:p>
          <w:bookmarkStart w:id="1" w:name="_GoBack"/>
          <w:bookmarkEnd w:id="1"/>
          <w:p w:rsidR="00D5202B" w:rsidRDefault="00D5202B" w:rsidP="008A6AA3">
            <w:pPr>
              <w:rPr>
                <w:sz w:val="16"/>
                <w:szCs w:val="16"/>
              </w:rPr>
            </w:pPr>
            <w:r>
              <w:rPr>
                <w:sz w:val="16"/>
                <w:szCs w:val="16"/>
              </w:rPr>
              <w:fldChar w:fldCharType="begin"/>
            </w:r>
            <w:r>
              <w:rPr>
                <w:sz w:val="16"/>
                <w:szCs w:val="16"/>
              </w:rPr>
              <w:instrText xml:space="preserve"> HYPERLINK "mailto:</w:instrText>
            </w:r>
            <w:r w:rsidRPr="00D5202B">
              <w:rPr>
                <w:sz w:val="16"/>
                <w:szCs w:val="16"/>
              </w:rPr>
              <w:instrText>Hermann.Wild@arbeitsagentur.de</w:instrText>
            </w:r>
            <w:r>
              <w:rPr>
                <w:sz w:val="16"/>
                <w:szCs w:val="16"/>
              </w:rPr>
              <w:instrText xml:space="preserve">" </w:instrText>
            </w:r>
            <w:r>
              <w:rPr>
                <w:sz w:val="16"/>
                <w:szCs w:val="16"/>
              </w:rPr>
              <w:fldChar w:fldCharType="separate"/>
            </w:r>
            <w:r w:rsidRPr="00AD1499">
              <w:rPr>
                <w:rStyle w:val="Hyperlink"/>
                <w:sz w:val="16"/>
                <w:szCs w:val="16"/>
              </w:rPr>
              <w:t>Hermann.Wild@arbeitsagentur.de</w:t>
            </w:r>
            <w:r>
              <w:rPr>
                <w:sz w:val="16"/>
                <w:szCs w:val="16"/>
              </w:rPr>
              <w:fldChar w:fldCharType="end"/>
            </w:r>
          </w:p>
          <w:p w:rsidR="00D5202B" w:rsidRPr="003838F5" w:rsidRDefault="00D5202B" w:rsidP="008A6AA3">
            <w:pPr>
              <w:rPr>
                <w:b/>
                <w:sz w:val="16"/>
                <w:szCs w:val="16"/>
              </w:rPr>
            </w:pPr>
          </w:p>
        </w:tc>
        <w:tc>
          <w:tcPr>
            <w:tcW w:w="7803" w:type="dxa"/>
            <w:gridSpan w:val="25"/>
            <w:tcBorders>
              <w:top w:val="nil"/>
              <w:left w:val="nil"/>
              <w:right w:val="nil"/>
            </w:tcBorders>
            <w:shd w:val="clear" w:color="auto" w:fill="auto"/>
            <w:vAlign w:val="center"/>
          </w:tcPr>
          <w:p w:rsidR="003838F5" w:rsidRPr="006F6F01" w:rsidRDefault="000A0454" w:rsidP="00DF584B">
            <w:pPr>
              <w:jc w:val="right"/>
              <w:rPr>
                <w:b/>
                <w:sz w:val="28"/>
                <w:szCs w:val="20"/>
              </w:rPr>
            </w:pPr>
            <w:r>
              <w:rPr>
                <w:noProof/>
              </w:rPr>
              <w:t xml:space="preserve">      </w:t>
            </w:r>
            <w:r w:rsidR="00521E7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99.5pt;height:69pt;visibility:visible;mso-wrap-style:square">
                  <v:imagedata r:id="rId9" o:title=""/>
                </v:shape>
              </w:pict>
            </w:r>
          </w:p>
        </w:tc>
      </w:tr>
      <w:tr w:rsidR="0007257A" w:rsidRPr="006F6F01" w:rsidTr="00280753">
        <w:trPr>
          <w:trHeight w:hRule="exact" w:val="397"/>
        </w:trPr>
        <w:tc>
          <w:tcPr>
            <w:tcW w:w="11219" w:type="dxa"/>
            <w:gridSpan w:val="33"/>
            <w:shd w:val="clear" w:color="auto" w:fill="E0E0E0"/>
            <w:vAlign w:val="center"/>
          </w:tcPr>
          <w:p w:rsidR="0007257A" w:rsidRPr="006F6F01" w:rsidRDefault="0007257A" w:rsidP="003D2F8C">
            <w:pPr>
              <w:rPr>
                <w:b/>
                <w:sz w:val="24"/>
                <w:szCs w:val="20"/>
              </w:rPr>
            </w:pPr>
            <w:r w:rsidRPr="006F6F01">
              <w:rPr>
                <w:b/>
                <w:sz w:val="28"/>
                <w:szCs w:val="20"/>
              </w:rPr>
              <w:t xml:space="preserve">Anmeldebogen </w:t>
            </w:r>
            <w:r w:rsidRPr="0077081A">
              <w:rPr>
                <w:b/>
                <w:sz w:val="28"/>
                <w:szCs w:val="20"/>
              </w:rPr>
              <w:t>Berufsberatung</w:t>
            </w:r>
            <w:r w:rsidR="0077081A" w:rsidRPr="0077081A">
              <w:rPr>
                <w:b/>
                <w:sz w:val="28"/>
                <w:szCs w:val="20"/>
              </w:rPr>
              <w:t xml:space="preserve"> vor dem Erwerbsleben</w:t>
            </w:r>
          </w:p>
        </w:tc>
      </w:tr>
      <w:tr w:rsidR="0074672B" w:rsidRPr="006F6F01" w:rsidTr="00280753">
        <w:tblPrEx>
          <w:shd w:val="clear" w:color="auto" w:fill="auto"/>
        </w:tblPrEx>
        <w:trPr>
          <w:trHeight w:hRule="exact" w:val="397"/>
        </w:trPr>
        <w:tc>
          <w:tcPr>
            <w:tcW w:w="1560" w:type="dxa"/>
            <w:gridSpan w:val="3"/>
            <w:tcBorders>
              <w:top w:val="nil"/>
              <w:left w:val="single" w:sz="4" w:space="0" w:color="auto"/>
              <w:bottom w:val="nil"/>
              <w:right w:val="nil"/>
            </w:tcBorders>
            <w:vAlign w:val="center"/>
          </w:tcPr>
          <w:p w:rsidR="0074672B" w:rsidRPr="006F6F01" w:rsidRDefault="0074672B" w:rsidP="0074672B">
            <w:pPr>
              <w:rPr>
                <w:sz w:val="20"/>
              </w:rPr>
            </w:pPr>
            <w:r>
              <w:rPr>
                <w:sz w:val="20"/>
              </w:rPr>
              <w:t>Nachname:</w:t>
            </w:r>
          </w:p>
        </w:tc>
        <w:tc>
          <w:tcPr>
            <w:tcW w:w="4840" w:type="dxa"/>
            <w:gridSpan w:val="17"/>
            <w:tcBorders>
              <w:top w:val="nil"/>
              <w:left w:val="nil"/>
              <w:bottom w:val="single" w:sz="4" w:space="0" w:color="auto"/>
              <w:right w:val="nil"/>
            </w:tcBorders>
            <w:vAlign w:val="center"/>
          </w:tcPr>
          <w:p w:rsidR="0074672B" w:rsidRPr="006F6F01" w:rsidRDefault="0074672B" w:rsidP="0074672B">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c>
          <w:tcPr>
            <w:tcW w:w="1989" w:type="dxa"/>
            <w:gridSpan w:val="8"/>
            <w:tcBorders>
              <w:top w:val="nil"/>
              <w:left w:val="nil"/>
              <w:bottom w:val="nil"/>
              <w:right w:val="nil"/>
            </w:tcBorders>
            <w:vAlign w:val="center"/>
          </w:tcPr>
          <w:p w:rsidR="0074672B" w:rsidRPr="006F6F01" w:rsidRDefault="0074672B" w:rsidP="0074672B">
            <w:pPr>
              <w:rPr>
                <w:sz w:val="20"/>
              </w:rPr>
            </w:pPr>
            <w:r>
              <w:rPr>
                <w:sz w:val="20"/>
              </w:rPr>
              <w:t>Geburtsname:</w:t>
            </w:r>
          </w:p>
        </w:tc>
        <w:tc>
          <w:tcPr>
            <w:tcW w:w="2830" w:type="dxa"/>
            <w:gridSpan w:val="5"/>
            <w:tcBorders>
              <w:top w:val="nil"/>
              <w:left w:val="nil"/>
              <w:bottom w:val="single" w:sz="4" w:space="0" w:color="auto"/>
              <w:right w:val="single" w:sz="4" w:space="0" w:color="auto"/>
            </w:tcBorders>
            <w:vAlign w:val="bottom"/>
          </w:tcPr>
          <w:p w:rsidR="0074672B" w:rsidRPr="006F6F01" w:rsidRDefault="0074672B" w:rsidP="0074672B">
            <w:pPr>
              <w:spacing w:before="100" w:beforeAutospacing="1" w:after="120"/>
              <w:ind w:right="-113"/>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r>
      <w:tr w:rsidR="0007257A" w:rsidRPr="006F6F01" w:rsidTr="00280753">
        <w:tblPrEx>
          <w:shd w:val="clear" w:color="auto" w:fill="auto"/>
        </w:tblPrEx>
        <w:trPr>
          <w:trHeight w:hRule="exact" w:val="397"/>
        </w:trPr>
        <w:tc>
          <w:tcPr>
            <w:tcW w:w="1560" w:type="dxa"/>
            <w:gridSpan w:val="3"/>
            <w:tcBorders>
              <w:top w:val="nil"/>
              <w:left w:val="single" w:sz="4" w:space="0" w:color="auto"/>
              <w:bottom w:val="nil"/>
              <w:right w:val="nil"/>
            </w:tcBorders>
            <w:vAlign w:val="center"/>
          </w:tcPr>
          <w:p w:rsidR="0007257A" w:rsidRPr="006F6F01" w:rsidRDefault="0007257A" w:rsidP="003D2F8C">
            <w:pPr>
              <w:rPr>
                <w:sz w:val="20"/>
              </w:rPr>
            </w:pPr>
            <w:r w:rsidRPr="006F6F01">
              <w:rPr>
                <w:sz w:val="20"/>
              </w:rPr>
              <w:t>Vorname:</w:t>
            </w:r>
          </w:p>
        </w:tc>
        <w:tc>
          <w:tcPr>
            <w:tcW w:w="9659" w:type="dxa"/>
            <w:gridSpan w:val="30"/>
            <w:tcBorders>
              <w:top w:val="nil"/>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r>
      <w:tr w:rsidR="0007257A" w:rsidRPr="006F6F01" w:rsidTr="00280753">
        <w:tblPrEx>
          <w:shd w:val="clear" w:color="auto" w:fill="auto"/>
        </w:tblPrEx>
        <w:trPr>
          <w:trHeight w:hRule="exact" w:val="397"/>
        </w:trPr>
        <w:tc>
          <w:tcPr>
            <w:tcW w:w="1560" w:type="dxa"/>
            <w:gridSpan w:val="3"/>
            <w:tcBorders>
              <w:top w:val="nil"/>
              <w:left w:val="single" w:sz="4" w:space="0" w:color="auto"/>
              <w:bottom w:val="nil"/>
              <w:right w:val="nil"/>
            </w:tcBorders>
            <w:vAlign w:val="center"/>
          </w:tcPr>
          <w:p w:rsidR="0007257A" w:rsidRPr="006F6F01" w:rsidRDefault="0007257A" w:rsidP="003D2F8C">
            <w:pPr>
              <w:rPr>
                <w:sz w:val="20"/>
              </w:rPr>
            </w:pPr>
            <w:r w:rsidRPr="006F6F01">
              <w:rPr>
                <w:sz w:val="20"/>
              </w:rPr>
              <w:t>Geburtsdatum:</w:t>
            </w:r>
          </w:p>
        </w:tc>
        <w:tc>
          <w:tcPr>
            <w:tcW w:w="4840" w:type="dxa"/>
            <w:gridSpan w:val="17"/>
            <w:tcBorders>
              <w:top w:val="single" w:sz="4" w:space="0" w:color="auto"/>
              <w:left w:val="nil"/>
              <w:right w:val="nil"/>
            </w:tcBorders>
            <w:vAlign w:val="bottom"/>
          </w:tcPr>
          <w:p w:rsidR="0007257A" w:rsidRPr="006F6F01" w:rsidRDefault="0007257A" w:rsidP="0007257A">
            <w:pPr>
              <w:spacing w:after="120"/>
              <w:ind w:right="-113"/>
              <w:rPr>
                <w:sz w:val="20"/>
              </w:rPr>
            </w:pPr>
            <w:r>
              <w:rPr>
                <w:sz w:val="20"/>
              </w:rPr>
              <w:fldChar w:fldCharType="begin">
                <w:ffData>
                  <w:name w:val=""/>
                  <w:enabled/>
                  <w:calcOnExit w:val="0"/>
                  <w:textInput>
                    <w:type w:val="date"/>
                    <w:maxLength w:val="10"/>
                    <w:format w:val="dd.MM.yyyy"/>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c>
          <w:tcPr>
            <w:tcW w:w="1989" w:type="dxa"/>
            <w:gridSpan w:val="8"/>
            <w:tcBorders>
              <w:top w:val="single" w:sz="4" w:space="0" w:color="auto"/>
              <w:left w:val="nil"/>
              <w:bottom w:val="nil"/>
              <w:right w:val="nil"/>
            </w:tcBorders>
            <w:vAlign w:val="center"/>
          </w:tcPr>
          <w:p w:rsidR="0007257A" w:rsidRPr="006F6F01" w:rsidRDefault="0007257A" w:rsidP="003D2F8C">
            <w:pPr>
              <w:ind w:left="33" w:right="-114"/>
              <w:rPr>
                <w:sz w:val="20"/>
              </w:rPr>
            </w:pPr>
            <w:r w:rsidRPr="006F6F01">
              <w:rPr>
                <w:sz w:val="20"/>
              </w:rPr>
              <w:t>Geburtsort:</w:t>
            </w:r>
          </w:p>
        </w:tc>
        <w:tc>
          <w:tcPr>
            <w:tcW w:w="2830" w:type="dxa"/>
            <w:gridSpan w:val="5"/>
            <w:tcBorders>
              <w:top w:val="single" w:sz="4" w:space="0" w:color="auto"/>
              <w:left w:val="nil"/>
              <w:bottom w:val="single" w:sz="4" w:space="0" w:color="auto"/>
              <w:right w:val="single" w:sz="4" w:space="0" w:color="auto"/>
            </w:tcBorders>
            <w:vAlign w:val="bottom"/>
          </w:tcPr>
          <w:p w:rsidR="0007257A" w:rsidRPr="006F6F01" w:rsidRDefault="0007257A" w:rsidP="003D2F8C">
            <w:pPr>
              <w:spacing w:before="100" w:beforeAutospacing="1" w:after="120"/>
              <w:ind w:right="-113"/>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r>
      <w:tr w:rsidR="0007257A" w:rsidRPr="006F6F01" w:rsidTr="00280753">
        <w:tblPrEx>
          <w:shd w:val="clear" w:color="auto" w:fill="auto"/>
        </w:tblPrEx>
        <w:trPr>
          <w:trHeight w:hRule="exact" w:val="397"/>
        </w:trPr>
        <w:tc>
          <w:tcPr>
            <w:tcW w:w="1844" w:type="dxa"/>
            <w:gridSpan w:val="5"/>
            <w:tcBorders>
              <w:top w:val="nil"/>
              <w:left w:val="single" w:sz="4" w:space="0" w:color="auto"/>
              <w:bottom w:val="nil"/>
              <w:right w:val="nil"/>
            </w:tcBorders>
            <w:vAlign w:val="center"/>
          </w:tcPr>
          <w:p w:rsidR="0007257A" w:rsidRPr="006F6F01" w:rsidRDefault="0007257A" w:rsidP="003D2F8C">
            <w:pPr>
              <w:tabs>
                <w:tab w:val="left" w:pos="2191"/>
              </w:tabs>
              <w:ind w:right="-111"/>
              <w:rPr>
                <w:sz w:val="20"/>
              </w:rPr>
            </w:pPr>
            <w:r>
              <w:rPr>
                <w:sz w:val="20"/>
              </w:rPr>
              <w:t>Geschlecht:</w:t>
            </w:r>
          </w:p>
        </w:tc>
        <w:tc>
          <w:tcPr>
            <w:tcW w:w="1847" w:type="dxa"/>
            <w:gridSpan w:val="6"/>
            <w:tcBorders>
              <w:top w:val="nil"/>
              <w:left w:val="nil"/>
              <w:bottom w:val="nil"/>
              <w:right w:val="nil"/>
            </w:tcBorders>
            <w:vAlign w:val="center"/>
          </w:tcPr>
          <w:p w:rsidR="0007257A" w:rsidRPr="006F6F01" w:rsidRDefault="0007257A" w:rsidP="003D2F8C">
            <w:pPr>
              <w:ind w:left="-1145" w:right="-114" w:firstLine="1093"/>
              <w:rPr>
                <w:sz w:val="20"/>
              </w:rPr>
            </w:pPr>
            <w:r w:rsidRPr="006F6F01">
              <w:rPr>
                <w:sz w:val="20"/>
              </w:rPr>
              <w:fldChar w:fldCharType="begin">
                <w:ffData>
                  <w:name w:val="Kontrollkästchen53"/>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sidRPr="006F6F01">
              <w:rPr>
                <w:sz w:val="20"/>
              </w:rPr>
              <w:t xml:space="preserve"> männlich</w:t>
            </w:r>
          </w:p>
        </w:tc>
        <w:tc>
          <w:tcPr>
            <w:tcW w:w="2709" w:type="dxa"/>
            <w:gridSpan w:val="9"/>
            <w:tcBorders>
              <w:top w:val="nil"/>
              <w:left w:val="nil"/>
              <w:bottom w:val="nil"/>
              <w:right w:val="nil"/>
            </w:tcBorders>
            <w:vAlign w:val="center"/>
          </w:tcPr>
          <w:p w:rsidR="0007257A" w:rsidRPr="006F6F01" w:rsidRDefault="0007257A" w:rsidP="003D2F8C">
            <w:pPr>
              <w:ind w:left="40" w:right="-114"/>
              <w:rPr>
                <w:sz w:val="20"/>
              </w:rPr>
            </w:pPr>
            <w:r w:rsidRPr="006F6F01">
              <w:rPr>
                <w:sz w:val="20"/>
              </w:rPr>
              <w:fldChar w:fldCharType="begin">
                <w:ffData>
                  <w:name w:val="Kontrollkästchen54"/>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sidRPr="006F6F01">
              <w:rPr>
                <w:sz w:val="20"/>
              </w:rPr>
              <w:t xml:space="preserve"> weiblich</w:t>
            </w:r>
          </w:p>
        </w:tc>
        <w:tc>
          <w:tcPr>
            <w:tcW w:w="1989" w:type="dxa"/>
            <w:gridSpan w:val="8"/>
            <w:tcBorders>
              <w:top w:val="nil"/>
              <w:left w:val="nil"/>
              <w:bottom w:val="nil"/>
              <w:right w:val="nil"/>
            </w:tcBorders>
            <w:vAlign w:val="center"/>
          </w:tcPr>
          <w:p w:rsidR="0007257A" w:rsidRPr="006F6F01" w:rsidRDefault="0007257A" w:rsidP="003D2F8C">
            <w:pPr>
              <w:ind w:left="33" w:right="-114"/>
              <w:rPr>
                <w:sz w:val="20"/>
              </w:rPr>
            </w:pPr>
            <w:r>
              <w:rPr>
                <w:sz w:val="20"/>
              </w:rPr>
              <w:t>Staatsangehörigkeit</w:t>
            </w:r>
            <w:r w:rsidRPr="006F6F01">
              <w:rPr>
                <w:sz w:val="20"/>
              </w:rPr>
              <w:t>:</w:t>
            </w:r>
          </w:p>
        </w:tc>
        <w:tc>
          <w:tcPr>
            <w:tcW w:w="2830" w:type="dxa"/>
            <w:gridSpan w:val="5"/>
            <w:tcBorders>
              <w:top w:val="nil"/>
              <w:left w:val="nil"/>
              <w:bottom w:val="single" w:sz="4" w:space="0" w:color="auto"/>
              <w:right w:val="single" w:sz="4" w:space="0" w:color="auto"/>
            </w:tcBorders>
            <w:vAlign w:val="bottom"/>
          </w:tcPr>
          <w:p w:rsidR="0007257A" w:rsidRPr="006F6F01" w:rsidRDefault="0007257A" w:rsidP="003D2F8C">
            <w:pPr>
              <w:spacing w:before="100" w:beforeAutospacing="1" w:after="120"/>
              <w:ind w:right="-113"/>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r>
      <w:tr w:rsidR="0007257A" w:rsidRPr="006F6F01" w:rsidTr="00280753">
        <w:tblPrEx>
          <w:shd w:val="clear" w:color="auto" w:fill="auto"/>
        </w:tblPrEx>
        <w:trPr>
          <w:gridAfter w:val="1"/>
          <w:wAfter w:w="11" w:type="dxa"/>
          <w:trHeight w:hRule="exact" w:val="397"/>
        </w:trPr>
        <w:tc>
          <w:tcPr>
            <w:tcW w:w="1560" w:type="dxa"/>
            <w:gridSpan w:val="3"/>
            <w:tcBorders>
              <w:top w:val="nil"/>
              <w:left w:val="single" w:sz="4" w:space="0" w:color="auto"/>
              <w:bottom w:val="nil"/>
              <w:right w:val="nil"/>
            </w:tcBorders>
            <w:vAlign w:val="center"/>
          </w:tcPr>
          <w:p w:rsidR="0007257A" w:rsidRPr="006F6F01" w:rsidRDefault="0007257A" w:rsidP="003D2F8C">
            <w:pPr>
              <w:rPr>
                <w:sz w:val="20"/>
              </w:rPr>
            </w:pPr>
            <w:r>
              <w:rPr>
                <w:sz w:val="20"/>
              </w:rPr>
              <w:t>Familienstand:</w:t>
            </w:r>
          </w:p>
        </w:tc>
        <w:tc>
          <w:tcPr>
            <w:tcW w:w="3831" w:type="dxa"/>
            <w:gridSpan w:val="12"/>
            <w:tcBorders>
              <w:top w:val="nil"/>
              <w:left w:val="nil"/>
              <w:bottom w:val="single" w:sz="4" w:space="0" w:color="auto"/>
              <w:right w:val="nil"/>
            </w:tcBorders>
            <w:vAlign w:val="center"/>
          </w:tcPr>
          <w:p w:rsidR="0007257A" w:rsidRPr="006F6F01" w:rsidRDefault="0007257A" w:rsidP="003D2F8C">
            <w:pPr>
              <w:ind w:right="-17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c>
          <w:tcPr>
            <w:tcW w:w="998" w:type="dxa"/>
            <w:gridSpan w:val="4"/>
            <w:tcBorders>
              <w:top w:val="nil"/>
              <w:left w:val="nil"/>
              <w:bottom w:val="nil"/>
              <w:right w:val="nil"/>
            </w:tcBorders>
            <w:vAlign w:val="center"/>
          </w:tcPr>
          <w:p w:rsidR="0007257A" w:rsidRPr="006F6F01" w:rsidRDefault="000A0454" w:rsidP="003D2F8C">
            <w:pPr>
              <w:rPr>
                <w:sz w:val="20"/>
              </w:rPr>
            </w:pPr>
            <w:r>
              <w:rPr>
                <w:sz w:val="20"/>
              </w:rPr>
              <w:t>E-Mail*</w:t>
            </w:r>
            <w:r w:rsidR="0007257A" w:rsidRPr="006F6F01">
              <w:rPr>
                <w:sz w:val="20"/>
              </w:rPr>
              <w:t>:</w:t>
            </w:r>
          </w:p>
        </w:tc>
        <w:tc>
          <w:tcPr>
            <w:tcW w:w="4819" w:type="dxa"/>
            <w:gridSpan w:val="13"/>
            <w:tcBorders>
              <w:top w:val="nil"/>
              <w:left w:val="nil"/>
              <w:bottom w:val="single" w:sz="4" w:space="0" w:color="auto"/>
              <w:right w:val="single" w:sz="4" w:space="0" w:color="auto"/>
            </w:tcBorders>
            <w:vAlign w:val="center"/>
          </w:tcPr>
          <w:p w:rsidR="0007257A" w:rsidRPr="006F6F01" w:rsidRDefault="0007257A" w:rsidP="003D2F8C">
            <w:pPr>
              <w:ind w:right="-17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r>
      <w:tr w:rsidR="0007257A" w:rsidRPr="006F6F01" w:rsidTr="00280753">
        <w:tblPrEx>
          <w:shd w:val="clear" w:color="auto" w:fill="auto"/>
        </w:tblPrEx>
        <w:trPr>
          <w:trHeight w:hRule="exact" w:val="397"/>
        </w:trPr>
        <w:tc>
          <w:tcPr>
            <w:tcW w:w="3495" w:type="dxa"/>
            <w:gridSpan w:val="9"/>
            <w:tcBorders>
              <w:top w:val="nil"/>
              <w:left w:val="single" w:sz="4" w:space="0" w:color="auto"/>
              <w:bottom w:val="nil"/>
              <w:right w:val="nil"/>
            </w:tcBorders>
            <w:vAlign w:val="center"/>
          </w:tcPr>
          <w:p w:rsidR="0007257A" w:rsidRPr="006F6F01" w:rsidRDefault="0007257A" w:rsidP="003D2F8C">
            <w:pPr>
              <w:ind w:right="-114"/>
              <w:rPr>
                <w:sz w:val="20"/>
              </w:rPr>
            </w:pPr>
            <w:r w:rsidRPr="006F6F01">
              <w:rPr>
                <w:sz w:val="20"/>
              </w:rPr>
              <w:t>Rentenversicherungsnummer:</w:t>
            </w:r>
          </w:p>
        </w:tc>
        <w:tc>
          <w:tcPr>
            <w:tcW w:w="7724" w:type="dxa"/>
            <w:gridSpan w:val="24"/>
            <w:tcBorders>
              <w:top w:val="nil"/>
              <w:left w:val="nil"/>
              <w:bottom w:val="single" w:sz="4" w:space="0" w:color="auto"/>
              <w:right w:val="single" w:sz="4" w:space="0" w:color="auto"/>
            </w:tcBorders>
            <w:vAlign w:val="center"/>
          </w:tcPr>
          <w:p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r>
      <w:tr w:rsidR="0007257A" w:rsidRPr="006F6F01" w:rsidTr="00280753">
        <w:tblPrEx>
          <w:shd w:val="clear" w:color="auto" w:fill="auto"/>
        </w:tblPrEx>
        <w:trPr>
          <w:trHeight w:hRule="exact" w:val="397"/>
        </w:trPr>
        <w:tc>
          <w:tcPr>
            <w:tcW w:w="1790" w:type="dxa"/>
            <w:gridSpan w:val="4"/>
            <w:tcBorders>
              <w:top w:val="nil"/>
              <w:left w:val="single" w:sz="4" w:space="0" w:color="auto"/>
              <w:bottom w:val="nil"/>
              <w:right w:val="nil"/>
            </w:tcBorders>
            <w:vAlign w:val="center"/>
          </w:tcPr>
          <w:p w:rsidR="0007257A" w:rsidRPr="006F6F01" w:rsidRDefault="0007257A" w:rsidP="003D2F8C">
            <w:pPr>
              <w:rPr>
                <w:sz w:val="20"/>
              </w:rPr>
            </w:pPr>
            <w:r w:rsidRPr="006F6F01">
              <w:rPr>
                <w:sz w:val="20"/>
              </w:rPr>
              <w:t>Postleitzahl/Ort:</w:t>
            </w:r>
          </w:p>
        </w:tc>
        <w:tc>
          <w:tcPr>
            <w:tcW w:w="9429" w:type="dxa"/>
            <w:gridSpan w:val="29"/>
            <w:tcBorders>
              <w:top w:val="nil"/>
              <w:left w:val="nil"/>
              <w:bottom w:val="single" w:sz="4" w:space="0" w:color="auto"/>
              <w:right w:val="single" w:sz="4" w:space="0" w:color="auto"/>
            </w:tcBorders>
            <w:vAlign w:val="center"/>
          </w:tcPr>
          <w:p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r>
      <w:tr w:rsidR="0007257A" w:rsidRPr="006F6F01" w:rsidTr="00280753">
        <w:tblPrEx>
          <w:shd w:val="clear" w:color="auto" w:fill="auto"/>
        </w:tblPrEx>
        <w:trPr>
          <w:trHeight w:hRule="exact" w:val="397"/>
        </w:trPr>
        <w:tc>
          <w:tcPr>
            <w:tcW w:w="2357" w:type="dxa"/>
            <w:gridSpan w:val="6"/>
            <w:tcBorders>
              <w:top w:val="nil"/>
              <w:left w:val="single" w:sz="4" w:space="0" w:color="auto"/>
              <w:bottom w:val="nil"/>
              <w:right w:val="nil"/>
            </w:tcBorders>
            <w:vAlign w:val="center"/>
          </w:tcPr>
          <w:p w:rsidR="0007257A" w:rsidRPr="006F6F01" w:rsidRDefault="0007257A" w:rsidP="003D2F8C">
            <w:pPr>
              <w:rPr>
                <w:sz w:val="20"/>
              </w:rPr>
            </w:pPr>
            <w:r w:rsidRPr="006F6F01">
              <w:rPr>
                <w:sz w:val="20"/>
              </w:rPr>
              <w:t>Straße/Hausnummer:</w:t>
            </w:r>
          </w:p>
        </w:tc>
        <w:tc>
          <w:tcPr>
            <w:tcW w:w="8862" w:type="dxa"/>
            <w:gridSpan w:val="27"/>
            <w:tcBorders>
              <w:top w:val="nil"/>
              <w:left w:val="nil"/>
              <w:bottom w:val="single" w:sz="4" w:space="0" w:color="auto"/>
              <w:right w:val="single" w:sz="4" w:space="0" w:color="auto"/>
            </w:tcBorders>
            <w:vAlign w:val="center"/>
          </w:tcPr>
          <w:p w:rsidR="0007257A" w:rsidRPr="006F6F01" w:rsidRDefault="0007257A"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r>
      <w:tr w:rsidR="0007257A" w:rsidRPr="006F6F01" w:rsidTr="00280753">
        <w:tblPrEx>
          <w:shd w:val="clear" w:color="auto" w:fill="auto"/>
        </w:tblPrEx>
        <w:trPr>
          <w:trHeight w:hRule="exact" w:val="397"/>
        </w:trPr>
        <w:tc>
          <w:tcPr>
            <w:tcW w:w="1790" w:type="dxa"/>
            <w:gridSpan w:val="4"/>
            <w:tcBorders>
              <w:top w:val="nil"/>
              <w:left w:val="single" w:sz="4" w:space="0" w:color="auto"/>
              <w:bottom w:val="nil"/>
              <w:right w:val="nil"/>
            </w:tcBorders>
            <w:vAlign w:val="center"/>
          </w:tcPr>
          <w:p w:rsidR="0007257A" w:rsidRPr="006F6F01" w:rsidRDefault="0007257A" w:rsidP="003D2F8C">
            <w:pPr>
              <w:rPr>
                <w:sz w:val="20"/>
              </w:rPr>
            </w:pPr>
            <w:r w:rsidRPr="006F6F01">
              <w:rPr>
                <w:sz w:val="20"/>
              </w:rPr>
              <w:t>Telefon</w:t>
            </w:r>
            <w:r>
              <w:rPr>
                <w:sz w:val="20"/>
              </w:rPr>
              <w:t>/Handy</w:t>
            </w:r>
            <w:r w:rsidR="000A0454">
              <w:rPr>
                <w:sz w:val="20"/>
              </w:rPr>
              <w:t>*</w:t>
            </w:r>
            <w:r w:rsidRPr="006F6F01">
              <w:rPr>
                <w:sz w:val="20"/>
              </w:rPr>
              <w:t>:</w:t>
            </w:r>
          </w:p>
        </w:tc>
        <w:tc>
          <w:tcPr>
            <w:tcW w:w="9429" w:type="dxa"/>
            <w:gridSpan w:val="29"/>
            <w:tcBorders>
              <w:top w:val="nil"/>
              <w:left w:val="nil"/>
              <w:bottom w:val="single" w:sz="4" w:space="0" w:color="auto"/>
              <w:right w:val="single" w:sz="4" w:space="0" w:color="auto"/>
            </w:tcBorders>
            <w:vAlign w:val="center"/>
          </w:tcPr>
          <w:p w:rsidR="0007257A" w:rsidRPr="006F6F01" w:rsidRDefault="00FD25D4" w:rsidP="003D2F8C">
            <w:pPr>
              <w:ind w:right="-114"/>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r>
      <w:tr w:rsidR="0007257A" w:rsidRPr="006F6F01" w:rsidTr="00280753">
        <w:tblPrEx>
          <w:shd w:val="clear" w:color="auto" w:fill="auto"/>
        </w:tblPrEx>
        <w:trPr>
          <w:trHeight w:val="510"/>
        </w:trPr>
        <w:tc>
          <w:tcPr>
            <w:tcW w:w="4537" w:type="dxa"/>
            <w:gridSpan w:val="12"/>
            <w:tcBorders>
              <w:top w:val="nil"/>
              <w:left w:val="single" w:sz="4" w:space="0" w:color="auto"/>
              <w:bottom w:val="nil"/>
              <w:right w:val="nil"/>
            </w:tcBorders>
            <w:vAlign w:val="center"/>
          </w:tcPr>
          <w:p w:rsidR="0007257A" w:rsidRPr="006F6F01" w:rsidRDefault="0007257A" w:rsidP="003D2F8C">
            <w:pPr>
              <w:rPr>
                <w:sz w:val="20"/>
              </w:rPr>
            </w:pPr>
            <w:r w:rsidRPr="006F6F01">
              <w:rPr>
                <w:sz w:val="20"/>
              </w:rPr>
              <w:t>Liegt eine Schwerbehinderung vor?</w:t>
            </w:r>
          </w:p>
        </w:tc>
        <w:tc>
          <w:tcPr>
            <w:tcW w:w="1012" w:type="dxa"/>
            <w:gridSpan w:val="4"/>
            <w:tcBorders>
              <w:top w:val="nil"/>
              <w:left w:val="nil"/>
              <w:bottom w:val="nil"/>
              <w:right w:val="nil"/>
            </w:tcBorders>
            <w:vAlign w:val="center"/>
          </w:tcPr>
          <w:p w:rsidR="0007257A" w:rsidRPr="006F6F01" w:rsidRDefault="0007257A" w:rsidP="003D2F8C">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sidRPr="006F6F01">
              <w:rPr>
                <w:sz w:val="20"/>
              </w:rPr>
              <w:t xml:space="preserve"> nein</w:t>
            </w:r>
          </w:p>
        </w:tc>
        <w:tc>
          <w:tcPr>
            <w:tcW w:w="1191" w:type="dxa"/>
            <w:gridSpan w:val="5"/>
            <w:tcBorders>
              <w:top w:val="nil"/>
              <w:left w:val="nil"/>
              <w:bottom w:val="nil"/>
              <w:right w:val="nil"/>
            </w:tcBorders>
            <w:vAlign w:val="center"/>
          </w:tcPr>
          <w:p w:rsidR="0007257A" w:rsidRPr="006F6F01" w:rsidRDefault="0007257A" w:rsidP="003D2F8C">
            <w:pPr>
              <w:rPr>
                <w:sz w:val="20"/>
              </w:rPr>
            </w:pPr>
            <w:r w:rsidRPr="006F6F01">
              <w:rPr>
                <w:sz w:val="20"/>
              </w:rPr>
              <w:fldChar w:fldCharType="begin">
                <w:ffData>
                  <w:name w:val="Kontrollkästchen57"/>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sidRPr="006F6F01">
              <w:rPr>
                <w:sz w:val="20"/>
              </w:rPr>
              <w:t xml:space="preserve"> ja</w:t>
            </w:r>
          </w:p>
        </w:tc>
        <w:tc>
          <w:tcPr>
            <w:tcW w:w="2270" w:type="dxa"/>
            <w:gridSpan w:val="8"/>
            <w:tcBorders>
              <w:top w:val="nil"/>
              <w:left w:val="nil"/>
              <w:bottom w:val="nil"/>
              <w:right w:val="nil"/>
            </w:tcBorders>
            <w:vAlign w:val="center"/>
          </w:tcPr>
          <w:p w:rsidR="0007257A" w:rsidRPr="006F6F01" w:rsidRDefault="0007257A" w:rsidP="003D2F8C">
            <w:pPr>
              <w:rPr>
                <w:sz w:val="20"/>
              </w:rPr>
            </w:pPr>
            <w:r w:rsidRPr="006F6F01">
              <w:rPr>
                <w:sz w:val="20"/>
              </w:rPr>
              <w:t>Grad der Behinderung:</w:t>
            </w:r>
          </w:p>
        </w:tc>
        <w:tc>
          <w:tcPr>
            <w:tcW w:w="2209" w:type="dxa"/>
            <w:gridSpan w:val="4"/>
            <w:tcBorders>
              <w:top w:val="nil"/>
              <w:left w:val="nil"/>
              <w:bottom w:val="nil"/>
              <w:right w:val="single" w:sz="4" w:space="0" w:color="auto"/>
            </w:tcBorders>
            <w:vAlign w:val="center"/>
          </w:tcPr>
          <w:p w:rsidR="0007257A" w:rsidRDefault="0007257A" w:rsidP="003D2F8C">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Pr>
                <w:sz w:val="20"/>
              </w:rPr>
              <w:tab/>
            </w:r>
            <w:r w:rsidRPr="006F6F01">
              <w:rPr>
                <w:sz w:val="20"/>
              </w:rPr>
              <w:t>30 - unter 50</w:t>
            </w:r>
          </w:p>
          <w:p w:rsidR="0007257A" w:rsidRPr="006F6F01" w:rsidRDefault="0007257A" w:rsidP="0007257A">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Pr>
                <w:sz w:val="20"/>
              </w:rPr>
              <w:tab/>
              <w:t>5</w:t>
            </w:r>
            <w:r w:rsidRPr="006F6F01">
              <w:rPr>
                <w:sz w:val="20"/>
              </w:rPr>
              <w:t>0 - 100</w:t>
            </w:r>
          </w:p>
        </w:tc>
      </w:tr>
      <w:tr w:rsidR="003838F5" w:rsidRPr="006F6F01" w:rsidTr="00280753">
        <w:tblPrEx>
          <w:shd w:val="clear" w:color="auto" w:fill="auto"/>
        </w:tblPrEx>
        <w:trPr>
          <w:trHeight w:val="510"/>
        </w:trPr>
        <w:tc>
          <w:tcPr>
            <w:tcW w:w="11219" w:type="dxa"/>
            <w:gridSpan w:val="33"/>
            <w:tcBorders>
              <w:top w:val="nil"/>
              <w:left w:val="single" w:sz="4" w:space="0" w:color="auto"/>
              <w:bottom w:val="single" w:sz="4" w:space="0" w:color="auto"/>
              <w:right w:val="single" w:sz="4" w:space="0" w:color="auto"/>
            </w:tcBorders>
            <w:vAlign w:val="center"/>
          </w:tcPr>
          <w:p w:rsidR="003838F5" w:rsidRPr="006F6F01" w:rsidRDefault="003838F5" w:rsidP="000A0454">
            <w:pPr>
              <w:rPr>
                <w:sz w:val="20"/>
              </w:rPr>
            </w:pPr>
            <w:r w:rsidRPr="003838F5">
              <w:rPr>
                <w:sz w:val="16"/>
                <w:szCs w:val="16"/>
              </w:rPr>
              <w:t xml:space="preserve">*Über diesen Weg können wir zum Beispiel bei Terminverschiebungen oder sonstigen Fragen schneller mit Ihnen in Kontakt treten. Ihre Zustimmung zur Nutzung dieser Daten können Sie jederzeit ohne Angabe von Gründen mit Wirkung für die Zukunft </w:t>
            </w:r>
            <w:r w:rsidRPr="0077081A">
              <w:rPr>
                <w:sz w:val="16"/>
                <w:szCs w:val="16"/>
              </w:rPr>
              <w:t>widerrufen.</w:t>
            </w:r>
            <w:r w:rsidR="00216D3C" w:rsidRPr="0077081A">
              <w:rPr>
                <w:sz w:val="16"/>
                <w:szCs w:val="16"/>
              </w:rPr>
              <w:t xml:space="preserve"> </w:t>
            </w:r>
            <w:r w:rsidR="0077081A" w:rsidRPr="0077081A">
              <w:rPr>
                <w:sz w:val="16"/>
                <w:szCs w:val="16"/>
              </w:rPr>
              <w:t xml:space="preserve">Wir weisen darauf hin, dass eine unverschlüsselte E-Mail ein unsicherer Übertragungsweg ist und in ihrer Datensicherheit in etwa einer Postkarte entspricht. </w:t>
            </w:r>
            <w:r w:rsidRPr="0077081A">
              <w:rPr>
                <w:sz w:val="16"/>
                <w:szCs w:val="16"/>
              </w:rPr>
              <w:t>Mit Angabe</w:t>
            </w:r>
            <w:r w:rsidRPr="003838F5">
              <w:rPr>
                <w:sz w:val="16"/>
                <w:szCs w:val="16"/>
              </w:rPr>
              <w:t xml:space="preserve"> der Telefonnummer stimmen Sie der internen Nutzung und der Verwendung im Rahmen der Arbeitsmarkt- und Berufsforschung zu.</w:t>
            </w:r>
            <w:r w:rsidR="00216D3C">
              <w:rPr>
                <w:sz w:val="16"/>
                <w:szCs w:val="16"/>
              </w:rPr>
              <w:t xml:space="preserve"> </w:t>
            </w:r>
            <w:r w:rsidR="00216D3C" w:rsidRPr="00216D3C">
              <w:rPr>
                <w:sz w:val="16"/>
                <w:szCs w:val="16"/>
              </w:rPr>
              <w:t xml:space="preserve">Unsere datenschutzrechtlichen Hinweise finden Sie unter </w:t>
            </w:r>
            <w:hyperlink r:id="rId10" w:history="1">
              <w:r w:rsidR="00216D3C" w:rsidRPr="00573A37">
                <w:rPr>
                  <w:rStyle w:val="Hyperlink"/>
                  <w:sz w:val="16"/>
                  <w:szCs w:val="16"/>
                </w:rPr>
                <w:t>www.arbeitsagentur.de/datenerhebung</w:t>
              </w:r>
            </w:hyperlink>
            <w:r w:rsidR="00525BB3">
              <w:rPr>
                <w:sz w:val="16"/>
                <w:szCs w:val="16"/>
              </w:rPr>
              <w:t>.</w:t>
            </w:r>
          </w:p>
        </w:tc>
      </w:tr>
      <w:tr w:rsidR="0007257A" w:rsidRPr="006F6F01" w:rsidTr="00280753">
        <w:tblPrEx>
          <w:shd w:val="clear" w:color="auto" w:fill="auto"/>
        </w:tblPrEx>
        <w:trPr>
          <w:trHeight w:hRule="exact" w:val="397"/>
        </w:trPr>
        <w:tc>
          <w:tcPr>
            <w:tcW w:w="11219" w:type="dxa"/>
            <w:gridSpan w:val="33"/>
            <w:tcBorders>
              <w:top w:val="single" w:sz="4" w:space="0" w:color="auto"/>
              <w:left w:val="single" w:sz="4" w:space="0" w:color="auto"/>
              <w:bottom w:val="single" w:sz="4" w:space="0" w:color="auto"/>
              <w:right w:val="single" w:sz="4" w:space="0" w:color="auto"/>
            </w:tcBorders>
            <w:shd w:val="clear" w:color="auto" w:fill="E0E0E0"/>
            <w:vAlign w:val="center"/>
          </w:tcPr>
          <w:p w:rsidR="0007257A" w:rsidRPr="006F6F01" w:rsidRDefault="0007257A" w:rsidP="003D2F8C">
            <w:pPr>
              <w:rPr>
                <w:b/>
                <w:szCs w:val="22"/>
              </w:rPr>
            </w:pPr>
            <w:r w:rsidRPr="006F6F01">
              <w:rPr>
                <w:b/>
                <w:szCs w:val="22"/>
              </w:rPr>
              <w:t>Schulische Daten</w:t>
            </w:r>
            <w:r>
              <w:rPr>
                <w:b/>
                <w:szCs w:val="22"/>
              </w:rPr>
              <w:t xml:space="preserve"> – aktuelle oder </w:t>
            </w:r>
            <w:r w:rsidRPr="008F151A">
              <w:rPr>
                <w:b/>
                <w:szCs w:val="22"/>
              </w:rPr>
              <w:t>zuletzt besuchte Schule</w:t>
            </w:r>
          </w:p>
        </w:tc>
      </w:tr>
      <w:tr w:rsidR="0007257A" w:rsidRPr="006F6F01" w:rsidTr="00280753">
        <w:tblPrEx>
          <w:shd w:val="clear" w:color="auto" w:fill="auto"/>
        </w:tblPrEx>
        <w:trPr>
          <w:trHeight w:hRule="exact" w:val="397"/>
        </w:trPr>
        <w:tc>
          <w:tcPr>
            <w:tcW w:w="1016" w:type="dxa"/>
            <w:tcBorders>
              <w:top w:val="single" w:sz="4" w:space="0" w:color="auto"/>
              <w:left w:val="single" w:sz="4" w:space="0" w:color="auto"/>
              <w:bottom w:val="nil"/>
              <w:right w:val="nil"/>
            </w:tcBorders>
            <w:vAlign w:val="center"/>
          </w:tcPr>
          <w:p w:rsidR="0007257A" w:rsidRPr="006F6F01" w:rsidRDefault="0007257A" w:rsidP="003D2F8C">
            <w:pPr>
              <w:rPr>
                <w:sz w:val="20"/>
              </w:rPr>
            </w:pPr>
            <w:r w:rsidRPr="006F6F01">
              <w:rPr>
                <w:sz w:val="20"/>
              </w:rPr>
              <w:t xml:space="preserve">Von/seit: </w:t>
            </w:r>
          </w:p>
        </w:tc>
        <w:tc>
          <w:tcPr>
            <w:tcW w:w="2633" w:type="dxa"/>
            <w:gridSpan w:val="9"/>
            <w:tcBorders>
              <w:top w:val="single" w:sz="4" w:space="0" w:color="auto"/>
              <w:left w:val="nil"/>
              <w:bottom w:val="single" w:sz="4" w:space="0" w:color="auto"/>
              <w:right w:val="nil"/>
            </w:tcBorders>
            <w:vAlign w:val="center"/>
          </w:tcPr>
          <w:p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c>
          <w:tcPr>
            <w:tcW w:w="1136" w:type="dxa"/>
            <w:gridSpan w:val="3"/>
            <w:tcBorders>
              <w:top w:val="single" w:sz="4" w:space="0" w:color="auto"/>
              <w:left w:val="nil"/>
              <w:bottom w:val="nil"/>
              <w:right w:val="nil"/>
            </w:tcBorders>
            <w:vAlign w:val="center"/>
          </w:tcPr>
          <w:p w:rsidR="0007257A" w:rsidRPr="006F6F01" w:rsidRDefault="0007257A" w:rsidP="003D2F8C">
            <w:pPr>
              <w:rPr>
                <w:sz w:val="20"/>
              </w:rPr>
            </w:pPr>
            <w:r>
              <w:rPr>
                <w:sz w:val="20"/>
              </w:rPr>
              <w:t xml:space="preserve">Bis: </w:t>
            </w:r>
          </w:p>
        </w:tc>
        <w:tc>
          <w:tcPr>
            <w:tcW w:w="2041" w:type="dxa"/>
            <w:gridSpan w:val="9"/>
            <w:tcBorders>
              <w:top w:val="single" w:sz="4" w:space="0" w:color="auto"/>
              <w:left w:val="nil"/>
              <w:bottom w:val="single" w:sz="4" w:space="0" w:color="auto"/>
              <w:right w:val="nil"/>
            </w:tcBorders>
            <w:vAlign w:val="center"/>
          </w:tcPr>
          <w:p w:rsidR="0007257A" w:rsidRPr="006F6F01" w:rsidRDefault="0007257A" w:rsidP="003D2F8C">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c>
          <w:tcPr>
            <w:tcW w:w="571" w:type="dxa"/>
            <w:gridSpan w:val="2"/>
            <w:tcBorders>
              <w:top w:val="single" w:sz="4" w:space="0" w:color="auto"/>
              <w:left w:val="nil"/>
              <w:bottom w:val="nil"/>
              <w:right w:val="nil"/>
            </w:tcBorders>
            <w:vAlign w:val="center"/>
          </w:tcPr>
          <w:p w:rsidR="0007257A" w:rsidRPr="006F6F01" w:rsidRDefault="0007257A" w:rsidP="003D2F8C">
            <w:pPr>
              <w:rPr>
                <w:sz w:val="20"/>
              </w:rPr>
            </w:pPr>
            <w:r>
              <w:rPr>
                <w:sz w:val="20"/>
              </w:rPr>
              <w:t>Ort:</w:t>
            </w:r>
          </w:p>
        </w:tc>
        <w:tc>
          <w:tcPr>
            <w:tcW w:w="3822" w:type="dxa"/>
            <w:gridSpan w:val="9"/>
            <w:tcBorders>
              <w:top w:val="single" w:sz="4" w:space="0" w:color="auto"/>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r>
      <w:tr w:rsidR="0007257A" w:rsidRPr="006F6F01" w:rsidTr="00280753">
        <w:tblPrEx>
          <w:shd w:val="clear" w:color="auto" w:fill="auto"/>
        </w:tblPrEx>
        <w:trPr>
          <w:trHeight w:hRule="exact" w:val="397"/>
        </w:trPr>
        <w:tc>
          <w:tcPr>
            <w:tcW w:w="1016" w:type="dxa"/>
            <w:tcBorders>
              <w:top w:val="nil"/>
              <w:left w:val="single" w:sz="4" w:space="0" w:color="auto"/>
              <w:bottom w:val="nil"/>
              <w:right w:val="nil"/>
            </w:tcBorders>
            <w:vAlign w:val="center"/>
          </w:tcPr>
          <w:p w:rsidR="0007257A" w:rsidRPr="006F6F01" w:rsidRDefault="0007257A" w:rsidP="003D2F8C">
            <w:pPr>
              <w:rPr>
                <w:sz w:val="20"/>
              </w:rPr>
            </w:pPr>
            <w:r w:rsidRPr="006F6F01">
              <w:rPr>
                <w:sz w:val="20"/>
              </w:rPr>
              <w:t>Schulart:</w:t>
            </w:r>
          </w:p>
        </w:tc>
        <w:tc>
          <w:tcPr>
            <w:tcW w:w="4533" w:type="dxa"/>
            <w:gridSpan w:val="15"/>
            <w:tcBorders>
              <w:top w:val="nil"/>
              <w:left w:val="nil"/>
              <w:bottom w:val="single" w:sz="4" w:space="0" w:color="auto"/>
              <w:right w:val="nil"/>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c>
          <w:tcPr>
            <w:tcW w:w="1848" w:type="dxa"/>
            <w:gridSpan w:val="8"/>
            <w:tcBorders>
              <w:top w:val="nil"/>
              <w:left w:val="nil"/>
              <w:bottom w:val="nil"/>
              <w:right w:val="nil"/>
            </w:tcBorders>
            <w:vAlign w:val="center"/>
          </w:tcPr>
          <w:p w:rsidR="0007257A" w:rsidRPr="006F6F01" w:rsidRDefault="0007257A" w:rsidP="003D2F8C">
            <w:pPr>
              <w:rPr>
                <w:sz w:val="20"/>
              </w:rPr>
            </w:pPr>
            <w:r w:rsidRPr="006F6F01">
              <w:rPr>
                <w:sz w:val="20"/>
              </w:rPr>
              <w:t>Name der Schule:</w:t>
            </w:r>
          </w:p>
        </w:tc>
        <w:tc>
          <w:tcPr>
            <w:tcW w:w="3822" w:type="dxa"/>
            <w:gridSpan w:val="9"/>
            <w:tcBorders>
              <w:top w:val="nil"/>
              <w:left w:val="nil"/>
              <w:bottom w:val="single" w:sz="4" w:space="0" w:color="auto"/>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r>
      <w:tr w:rsidR="0007257A" w:rsidRPr="006F6F01" w:rsidTr="00280753">
        <w:tblPrEx>
          <w:shd w:val="clear" w:color="auto" w:fill="auto"/>
        </w:tblPrEx>
        <w:trPr>
          <w:trHeight w:hRule="exact" w:val="397"/>
        </w:trPr>
        <w:tc>
          <w:tcPr>
            <w:tcW w:w="4537" w:type="dxa"/>
            <w:gridSpan w:val="12"/>
            <w:tcBorders>
              <w:top w:val="nil"/>
              <w:left w:val="single" w:sz="4" w:space="0" w:color="auto"/>
              <w:bottom w:val="nil"/>
              <w:right w:val="nil"/>
            </w:tcBorders>
            <w:vAlign w:val="center"/>
          </w:tcPr>
          <w:p w:rsidR="0007257A" w:rsidRPr="006F6F01" w:rsidRDefault="0007257A" w:rsidP="003D2F8C">
            <w:pPr>
              <w:rPr>
                <w:sz w:val="20"/>
              </w:rPr>
            </w:pPr>
            <w:r w:rsidRPr="006F6F01">
              <w:rPr>
                <w:sz w:val="20"/>
              </w:rPr>
              <w:t>Angestrebter/ erreichter Abschluss:</w:t>
            </w:r>
          </w:p>
        </w:tc>
        <w:tc>
          <w:tcPr>
            <w:tcW w:w="2721" w:type="dxa"/>
            <w:gridSpan w:val="11"/>
            <w:tcBorders>
              <w:top w:val="nil"/>
              <w:left w:val="nil"/>
              <w:bottom w:val="nil"/>
              <w:right w:val="nil"/>
            </w:tcBorders>
            <w:vAlign w:val="center"/>
          </w:tcPr>
          <w:p w:rsidR="0007257A" w:rsidRPr="006F6F01" w:rsidRDefault="0007257A" w:rsidP="003D2F8C">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sidR="00702E15">
              <w:rPr>
                <w:noProof/>
                <w:sz w:val="20"/>
              </w:rPr>
              <w:t> </w:t>
            </w:r>
            <w:r w:rsidR="00702E15">
              <w:rPr>
                <w:noProof/>
                <w:sz w:val="20"/>
              </w:rPr>
              <w:t> </w:t>
            </w:r>
            <w:r w:rsidR="00702E15">
              <w:rPr>
                <w:noProof/>
                <w:sz w:val="20"/>
              </w:rPr>
              <w:t> </w:t>
            </w:r>
            <w:r>
              <w:rPr>
                <w:sz w:val="20"/>
              </w:rPr>
              <w:fldChar w:fldCharType="end"/>
            </w:r>
          </w:p>
        </w:tc>
        <w:tc>
          <w:tcPr>
            <w:tcW w:w="910" w:type="dxa"/>
            <w:gridSpan w:val="3"/>
            <w:tcBorders>
              <w:top w:val="nil"/>
              <w:left w:val="nil"/>
              <w:bottom w:val="nil"/>
              <w:right w:val="nil"/>
            </w:tcBorders>
            <w:vAlign w:val="center"/>
          </w:tcPr>
          <w:p w:rsidR="0007257A" w:rsidRPr="006F6F01" w:rsidRDefault="0007257A" w:rsidP="003D2F8C">
            <w:pPr>
              <w:rPr>
                <w:sz w:val="20"/>
              </w:rPr>
            </w:pPr>
            <w:r>
              <w:rPr>
                <w:sz w:val="20"/>
              </w:rPr>
              <w:t xml:space="preserve">Klasse: </w:t>
            </w:r>
          </w:p>
        </w:tc>
        <w:tc>
          <w:tcPr>
            <w:tcW w:w="3051" w:type="dxa"/>
            <w:gridSpan w:val="7"/>
            <w:tcBorders>
              <w:top w:val="nil"/>
              <w:left w:val="nil"/>
              <w:bottom w:val="nil"/>
              <w:right w:val="single" w:sz="4" w:space="0" w:color="auto"/>
            </w:tcBorders>
            <w:vAlign w:val="center"/>
          </w:tcPr>
          <w:p w:rsidR="0007257A" w:rsidRPr="006F6F01" w:rsidRDefault="0007257A" w:rsidP="003D2F8C">
            <w:pPr>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sidR="00702E15">
              <w:rPr>
                <w:noProof/>
                <w:sz w:val="20"/>
              </w:rPr>
              <w:t> </w:t>
            </w:r>
            <w:r w:rsidR="00702E15">
              <w:rPr>
                <w:noProof/>
                <w:sz w:val="20"/>
              </w:rPr>
              <w:t> </w:t>
            </w:r>
            <w:r>
              <w:rPr>
                <w:sz w:val="20"/>
              </w:rPr>
              <w:fldChar w:fldCharType="end"/>
            </w:r>
          </w:p>
        </w:tc>
      </w:tr>
      <w:tr w:rsidR="00CD10C3" w:rsidRPr="006F6F01" w:rsidTr="00280753">
        <w:tblPrEx>
          <w:shd w:val="clear" w:color="auto" w:fill="auto"/>
        </w:tblPrEx>
        <w:trPr>
          <w:trHeight w:hRule="exact" w:val="255"/>
        </w:trPr>
        <w:tc>
          <w:tcPr>
            <w:tcW w:w="4537" w:type="dxa"/>
            <w:gridSpan w:val="12"/>
            <w:tcBorders>
              <w:top w:val="nil"/>
              <w:left w:val="single" w:sz="4" w:space="0" w:color="auto"/>
              <w:bottom w:val="nil"/>
              <w:right w:val="nil"/>
            </w:tcBorders>
            <w:vAlign w:val="center"/>
          </w:tcPr>
          <w:p w:rsidR="00CD10C3" w:rsidRDefault="00CD10C3" w:rsidP="00CD10C3">
            <w:pPr>
              <w:rPr>
                <w:sz w:val="20"/>
              </w:rPr>
            </w:pPr>
            <w:r>
              <w:rPr>
                <w:sz w:val="20"/>
              </w:rPr>
              <w:t>Noten im letzten Zeugnis</w:t>
            </w:r>
            <w:r w:rsidR="00280753">
              <w:rPr>
                <w:sz w:val="20"/>
              </w:rPr>
              <w:t xml:space="preserve"> der Klasse</w:t>
            </w:r>
            <w:r>
              <w:rPr>
                <w:sz w:val="20"/>
              </w:rPr>
              <w:t>:</w:t>
            </w:r>
            <w:r w:rsidR="00280753">
              <w:rPr>
                <w:sz w:val="20"/>
              </w:rPr>
              <w:t xml:space="preserve">  </w:t>
            </w:r>
            <w:r w:rsidR="00280753">
              <w:rPr>
                <w:sz w:val="20"/>
              </w:rPr>
              <w:fldChar w:fldCharType="begin">
                <w:ffData>
                  <w:name w:val=""/>
                  <w:enabled/>
                  <w:calcOnExit w:val="0"/>
                  <w:textInput>
                    <w:type w:val="date"/>
                    <w:format w:val="dd.MM.yy"/>
                  </w:textInput>
                </w:ffData>
              </w:fldChar>
            </w:r>
            <w:r w:rsidR="00280753">
              <w:rPr>
                <w:sz w:val="20"/>
              </w:rPr>
              <w:instrText xml:space="preserve"> FORMTEXT </w:instrText>
            </w:r>
            <w:r w:rsidR="00280753">
              <w:rPr>
                <w:sz w:val="20"/>
              </w:rPr>
            </w:r>
            <w:r w:rsidR="00280753">
              <w:rPr>
                <w:sz w:val="20"/>
              </w:rPr>
              <w:fldChar w:fldCharType="separate"/>
            </w:r>
            <w:r w:rsidR="00280753">
              <w:rPr>
                <w:noProof/>
                <w:sz w:val="20"/>
              </w:rPr>
              <w:t> </w:t>
            </w:r>
            <w:r w:rsidR="00280753">
              <w:rPr>
                <w:noProof/>
                <w:sz w:val="20"/>
              </w:rPr>
              <w:t> </w:t>
            </w:r>
            <w:r w:rsidR="00280753">
              <w:rPr>
                <w:noProof/>
                <w:sz w:val="20"/>
              </w:rPr>
              <w:t> </w:t>
            </w:r>
            <w:r w:rsidR="00280753">
              <w:rPr>
                <w:noProof/>
                <w:sz w:val="20"/>
              </w:rPr>
              <w:t> </w:t>
            </w:r>
            <w:r w:rsidR="00280753">
              <w:rPr>
                <w:noProof/>
                <w:sz w:val="20"/>
              </w:rPr>
              <w:t> </w:t>
            </w:r>
            <w:r w:rsidR="00280753">
              <w:rPr>
                <w:sz w:val="20"/>
              </w:rPr>
              <w:fldChar w:fldCharType="end"/>
            </w:r>
          </w:p>
          <w:p w:rsidR="00CD10C3" w:rsidRPr="006F6F01" w:rsidRDefault="00CD10C3" w:rsidP="003D2F8C">
            <w:pPr>
              <w:rPr>
                <w:sz w:val="20"/>
              </w:rPr>
            </w:pPr>
          </w:p>
        </w:tc>
        <w:tc>
          <w:tcPr>
            <w:tcW w:w="2721" w:type="dxa"/>
            <w:gridSpan w:val="11"/>
            <w:tcBorders>
              <w:top w:val="nil"/>
              <w:left w:val="nil"/>
              <w:bottom w:val="nil"/>
              <w:right w:val="nil"/>
            </w:tcBorders>
            <w:vAlign w:val="center"/>
          </w:tcPr>
          <w:p w:rsidR="00CD10C3" w:rsidRDefault="00CD10C3" w:rsidP="003D2F8C">
            <w:pPr>
              <w:rPr>
                <w:sz w:val="20"/>
              </w:rPr>
            </w:pPr>
          </w:p>
        </w:tc>
        <w:tc>
          <w:tcPr>
            <w:tcW w:w="910" w:type="dxa"/>
            <w:gridSpan w:val="3"/>
            <w:tcBorders>
              <w:top w:val="nil"/>
              <w:left w:val="nil"/>
              <w:bottom w:val="nil"/>
              <w:right w:val="nil"/>
            </w:tcBorders>
            <w:vAlign w:val="center"/>
          </w:tcPr>
          <w:p w:rsidR="00CD10C3" w:rsidRDefault="00CD10C3" w:rsidP="003D2F8C">
            <w:pPr>
              <w:rPr>
                <w:sz w:val="20"/>
              </w:rPr>
            </w:pPr>
          </w:p>
        </w:tc>
        <w:tc>
          <w:tcPr>
            <w:tcW w:w="3051" w:type="dxa"/>
            <w:gridSpan w:val="7"/>
            <w:tcBorders>
              <w:top w:val="nil"/>
              <w:left w:val="nil"/>
              <w:bottom w:val="nil"/>
              <w:right w:val="single" w:sz="4" w:space="0" w:color="auto"/>
            </w:tcBorders>
            <w:vAlign w:val="center"/>
          </w:tcPr>
          <w:p w:rsidR="00CD10C3" w:rsidRDefault="00CD10C3" w:rsidP="003D2F8C">
            <w:pPr>
              <w:rPr>
                <w:sz w:val="20"/>
              </w:rPr>
            </w:pPr>
          </w:p>
        </w:tc>
      </w:tr>
      <w:tr w:rsidR="00E719CD" w:rsidRPr="006F6F01" w:rsidTr="00280753">
        <w:tblPrEx>
          <w:shd w:val="clear" w:color="auto" w:fill="auto"/>
        </w:tblPrEx>
        <w:trPr>
          <w:trHeight w:hRule="exact" w:val="430"/>
        </w:trPr>
        <w:tc>
          <w:tcPr>
            <w:tcW w:w="4537" w:type="dxa"/>
            <w:gridSpan w:val="12"/>
            <w:tcBorders>
              <w:top w:val="nil"/>
              <w:left w:val="single" w:sz="4" w:space="0" w:color="auto"/>
              <w:bottom w:val="nil"/>
              <w:right w:val="nil"/>
            </w:tcBorders>
            <w:vAlign w:val="center"/>
          </w:tcPr>
          <w:p w:rsidR="00E719CD" w:rsidRPr="006F6F01" w:rsidRDefault="00E719CD" w:rsidP="00E719CD">
            <w:pPr>
              <w:rPr>
                <w:sz w:val="20"/>
              </w:rPr>
            </w:pPr>
            <w:r>
              <w:rPr>
                <w:sz w:val="20"/>
              </w:rPr>
              <w:t>Deutsch</w:t>
            </w:r>
            <w:r>
              <w:t xml:space="preserve"> </w:t>
            </w: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Mathe </w:t>
            </w: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Englisch</w:t>
            </w:r>
            <w:r w:rsidR="00CC2FC4">
              <w:rPr>
                <w:sz w:val="20"/>
              </w:rPr>
              <w:t xml:space="preserve"> </w:t>
            </w:r>
            <w:r w:rsidR="00CC2FC4">
              <w:rPr>
                <w:sz w:val="20"/>
              </w:rPr>
              <w:fldChar w:fldCharType="begin">
                <w:ffData>
                  <w:name w:val=""/>
                  <w:enabled/>
                  <w:calcOnExit w:val="0"/>
                  <w:textInput>
                    <w:type w:val="date"/>
                    <w:format w:val="dd.MM.yy"/>
                  </w:textInput>
                </w:ffData>
              </w:fldChar>
            </w:r>
            <w:r w:rsidR="00CC2FC4">
              <w:rPr>
                <w:sz w:val="20"/>
              </w:rPr>
              <w:instrText xml:space="preserve"> FORMTEXT </w:instrText>
            </w:r>
            <w:r w:rsidR="00CC2FC4">
              <w:rPr>
                <w:sz w:val="20"/>
              </w:rPr>
            </w:r>
            <w:r w:rsidR="00CC2FC4">
              <w:rPr>
                <w:sz w:val="20"/>
              </w:rPr>
              <w:fldChar w:fldCharType="separate"/>
            </w:r>
            <w:r w:rsidR="00CC2FC4">
              <w:rPr>
                <w:noProof/>
                <w:sz w:val="20"/>
              </w:rPr>
              <w:t> </w:t>
            </w:r>
            <w:r w:rsidR="00CC2FC4">
              <w:rPr>
                <w:noProof/>
                <w:sz w:val="20"/>
              </w:rPr>
              <w:t> </w:t>
            </w:r>
            <w:r w:rsidR="00CC2FC4">
              <w:rPr>
                <w:noProof/>
                <w:sz w:val="20"/>
              </w:rPr>
              <w:t> </w:t>
            </w:r>
            <w:r w:rsidR="00CC2FC4">
              <w:rPr>
                <w:noProof/>
                <w:sz w:val="20"/>
              </w:rPr>
              <w:t> </w:t>
            </w:r>
            <w:r w:rsidR="00CC2FC4">
              <w:rPr>
                <w:noProof/>
                <w:sz w:val="20"/>
              </w:rPr>
              <w:t> </w:t>
            </w:r>
            <w:r w:rsidR="00CC2FC4">
              <w:rPr>
                <w:sz w:val="20"/>
              </w:rPr>
              <w:fldChar w:fldCharType="end"/>
            </w:r>
          </w:p>
        </w:tc>
        <w:tc>
          <w:tcPr>
            <w:tcW w:w="2721" w:type="dxa"/>
            <w:gridSpan w:val="11"/>
            <w:tcBorders>
              <w:top w:val="nil"/>
              <w:left w:val="nil"/>
              <w:bottom w:val="nil"/>
              <w:right w:val="nil"/>
            </w:tcBorders>
            <w:vAlign w:val="center"/>
          </w:tcPr>
          <w:p w:rsidR="00E719CD" w:rsidRPr="006F6F01" w:rsidRDefault="00CC2FC4" w:rsidP="00E719CD">
            <w:pPr>
              <w:rPr>
                <w:sz w:val="20"/>
              </w:rPr>
            </w:pPr>
            <w:r>
              <w:rPr>
                <w:sz w:val="20"/>
              </w:rPr>
              <w:t xml:space="preserve">                  </w:t>
            </w:r>
          </w:p>
        </w:tc>
        <w:tc>
          <w:tcPr>
            <w:tcW w:w="910" w:type="dxa"/>
            <w:gridSpan w:val="3"/>
            <w:tcBorders>
              <w:top w:val="nil"/>
              <w:left w:val="nil"/>
              <w:bottom w:val="nil"/>
              <w:right w:val="nil"/>
            </w:tcBorders>
            <w:vAlign w:val="center"/>
          </w:tcPr>
          <w:p w:rsidR="00E719CD" w:rsidRDefault="00E719CD" w:rsidP="00E719CD">
            <w:pPr>
              <w:rPr>
                <w:sz w:val="20"/>
              </w:rPr>
            </w:pPr>
          </w:p>
        </w:tc>
        <w:tc>
          <w:tcPr>
            <w:tcW w:w="3051" w:type="dxa"/>
            <w:gridSpan w:val="7"/>
            <w:tcBorders>
              <w:top w:val="nil"/>
              <w:left w:val="nil"/>
              <w:bottom w:val="nil"/>
              <w:right w:val="single" w:sz="4" w:space="0" w:color="auto"/>
            </w:tcBorders>
            <w:vAlign w:val="center"/>
          </w:tcPr>
          <w:p w:rsidR="00E719CD" w:rsidRDefault="00E719CD" w:rsidP="00E719CD">
            <w:pPr>
              <w:rPr>
                <w:sz w:val="20"/>
              </w:rPr>
            </w:pPr>
          </w:p>
        </w:tc>
      </w:tr>
      <w:tr w:rsidR="00E719CD" w:rsidRPr="003838F5" w:rsidTr="00280753">
        <w:tblPrEx>
          <w:shd w:val="clear" w:color="auto" w:fill="auto"/>
        </w:tblPrEx>
        <w:trPr>
          <w:trHeight w:hRule="exact" w:val="397"/>
        </w:trPr>
        <w:tc>
          <w:tcPr>
            <w:tcW w:w="11219" w:type="dxa"/>
            <w:gridSpan w:val="33"/>
            <w:shd w:val="clear" w:color="auto" w:fill="E0E0E0"/>
            <w:vAlign w:val="center"/>
          </w:tcPr>
          <w:p w:rsidR="00E719CD" w:rsidRPr="006F6F01" w:rsidRDefault="00E719CD" w:rsidP="00E719CD">
            <w:pPr>
              <w:rPr>
                <w:b/>
                <w:szCs w:val="22"/>
              </w:rPr>
            </w:pPr>
            <w:r w:rsidRPr="006F6F01">
              <w:rPr>
                <w:b/>
                <w:szCs w:val="22"/>
              </w:rPr>
              <w:t>Daten zu Ausbildung/Studium</w:t>
            </w:r>
          </w:p>
        </w:tc>
      </w:tr>
      <w:tr w:rsidR="00E719CD" w:rsidRPr="006F6F01" w:rsidTr="00280753">
        <w:tblPrEx>
          <w:shd w:val="clear" w:color="auto" w:fill="auto"/>
        </w:tblPrEx>
        <w:trPr>
          <w:trHeight w:hRule="exact" w:val="397"/>
        </w:trPr>
        <w:tc>
          <w:tcPr>
            <w:tcW w:w="2408" w:type="dxa"/>
            <w:gridSpan w:val="7"/>
            <w:shd w:val="clear" w:color="auto" w:fill="auto"/>
          </w:tcPr>
          <w:p w:rsidR="00E719CD" w:rsidRPr="006F6F01" w:rsidRDefault="00E719CD" w:rsidP="00E719CD">
            <w:pPr>
              <w:spacing w:before="120"/>
              <w:rPr>
                <w:b/>
                <w:sz w:val="20"/>
                <w:szCs w:val="20"/>
              </w:rPr>
            </w:pPr>
            <w:r w:rsidRPr="006F6F01">
              <w:rPr>
                <w:b/>
                <w:sz w:val="20"/>
                <w:szCs w:val="20"/>
              </w:rPr>
              <w:t xml:space="preserve">Zeitraum </w:t>
            </w:r>
          </w:p>
        </w:tc>
        <w:tc>
          <w:tcPr>
            <w:tcW w:w="3832" w:type="dxa"/>
            <w:gridSpan w:val="11"/>
            <w:shd w:val="clear" w:color="auto" w:fill="auto"/>
          </w:tcPr>
          <w:p w:rsidR="00E719CD" w:rsidRPr="006F6F01" w:rsidRDefault="00E719CD" w:rsidP="00E719CD">
            <w:pPr>
              <w:spacing w:before="120"/>
              <w:rPr>
                <w:b/>
                <w:sz w:val="20"/>
                <w:szCs w:val="20"/>
              </w:rPr>
            </w:pPr>
            <w:r w:rsidRPr="006F6F01">
              <w:rPr>
                <w:b/>
                <w:sz w:val="20"/>
                <w:szCs w:val="20"/>
              </w:rPr>
              <w:t>Beruf/Studienfach</w:t>
            </w:r>
          </w:p>
        </w:tc>
        <w:tc>
          <w:tcPr>
            <w:tcW w:w="3121" w:type="dxa"/>
            <w:gridSpan w:val="12"/>
            <w:shd w:val="clear" w:color="auto" w:fill="auto"/>
          </w:tcPr>
          <w:p w:rsidR="00E719CD" w:rsidRPr="006F6F01" w:rsidRDefault="00E719CD" w:rsidP="00E719CD">
            <w:pPr>
              <w:spacing w:before="120"/>
              <w:rPr>
                <w:b/>
                <w:sz w:val="20"/>
                <w:szCs w:val="20"/>
              </w:rPr>
            </w:pPr>
            <w:r w:rsidRPr="006F6F01">
              <w:rPr>
                <w:b/>
                <w:sz w:val="20"/>
                <w:szCs w:val="20"/>
              </w:rPr>
              <w:t xml:space="preserve">Firma/Hochschule </w:t>
            </w:r>
          </w:p>
        </w:tc>
        <w:tc>
          <w:tcPr>
            <w:tcW w:w="1858" w:type="dxa"/>
            <w:gridSpan w:val="3"/>
            <w:shd w:val="clear" w:color="auto" w:fill="auto"/>
          </w:tcPr>
          <w:p w:rsidR="00E719CD" w:rsidRPr="006F6F01" w:rsidRDefault="00E719CD" w:rsidP="00E719CD">
            <w:pPr>
              <w:spacing w:before="120"/>
              <w:rPr>
                <w:b/>
                <w:sz w:val="20"/>
                <w:szCs w:val="20"/>
              </w:rPr>
            </w:pPr>
            <w:r w:rsidRPr="006F6F01">
              <w:rPr>
                <w:b/>
                <w:sz w:val="20"/>
                <w:szCs w:val="20"/>
              </w:rPr>
              <w:t>Abschluss</w:t>
            </w:r>
          </w:p>
        </w:tc>
      </w:tr>
      <w:tr w:rsidR="00E719CD" w:rsidRPr="006F6F01" w:rsidTr="00280753">
        <w:tblPrEx>
          <w:shd w:val="clear" w:color="auto" w:fill="auto"/>
        </w:tblPrEx>
        <w:trPr>
          <w:trHeight w:hRule="exact" w:val="397"/>
        </w:trPr>
        <w:tc>
          <w:tcPr>
            <w:tcW w:w="1126" w:type="dxa"/>
            <w:gridSpan w:val="2"/>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82" w:type="dxa"/>
            <w:gridSpan w:val="5"/>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32" w:type="dxa"/>
            <w:gridSpan w:val="11"/>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21" w:type="dxa"/>
            <w:gridSpan w:val="12"/>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09" w:type="dxa"/>
            <w:shd w:val="clear" w:color="auto" w:fill="auto"/>
            <w:vAlign w:val="center"/>
          </w:tcPr>
          <w:p w:rsidR="00E719CD" w:rsidRPr="006F6F01" w:rsidRDefault="00E719CD" w:rsidP="00E719CD">
            <w:pPr>
              <w:rPr>
                <w:sz w:val="20"/>
                <w:szCs w:val="20"/>
              </w:rPr>
            </w:pPr>
            <w:r w:rsidRPr="006F6F01">
              <w:rPr>
                <w:sz w:val="20"/>
                <w:szCs w:val="20"/>
              </w:rPr>
              <w:fldChar w:fldCharType="begin">
                <w:ffData>
                  <w:name w:val="Kontrollkästchen57"/>
                  <w:enabled/>
                  <w:calcOnExit w:val="0"/>
                  <w:checkBox>
                    <w:sizeAuto/>
                    <w:default w:val="0"/>
                  </w:checkBox>
                </w:ffData>
              </w:fldChar>
            </w:r>
            <w:r w:rsidRPr="006F6F01">
              <w:rPr>
                <w:sz w:val="20"/>
                <w:szCs w:val="20"/>
              </w:rPr>
              <w:instrText xml:space="preserve"> FORMCHECKBOX </w:instrText>
            </w:r>
            <w:r w:rsidR="00521E74">
              <w:rPr>
                <w:sz w:val="20"/>
                <w:szCs w:val="20"/>
              </w:rPr>
            </w:r>
            <w:r w:rsidR="00521E74">
              <w:rPr>
                <w:sz w:val="20"/>
                <w:szCs w:val="20"/>
              </w:rPr>
              <w:fldChar w:fldCharType="separate"/>
            </w:r>
            <w:r w:rsidRPr="006F6F01">
              <w:rPr>
                <w:sz w:val="20"/>
                <w:szCs w:val="20"/>
              </w:rPr>
              <w:fldChar w:fldCharType="end"/>
            </w:r>
            <w:r w:rsidRPr="006F6F01">
              <w:rPr>
                <w:sz w:val="20"/>
                <w:szCs w:val="20"/>
              </w:rPr>
              <w:t xml:space="preserve"> ja</w:t>
            </w:r>
          </w:p>
        </w:tc>
        <w:tc>
          <w:tcPr>
            <w:tcW w:w="1149" w:type="dxa"/>
            <w:gridSpan w:val="2"/>
            <w:shd w:val="clear" w:color="auto" w:fill="auto"/>
            <w:vAlign w:val="center"/>
          </w:tcPr>
          <w:p w:rsidR="00E719CD" w:rsidRPr="006F6F01" w:rsidRDefault="00E719CD" w:rsidP="00E719CD">
            <w:pPr>
              <w:rPr>
                <w:sz w:val="20"/>
                <w:szCs w:val="20"/>
              </w:rPr>
            </w:pPr>
            <w:r w:rsidRPr="006F6F01">
              <w:rPr>
                <w:sz w:val="20"/>
                <w:szCs w:val="20"/>
              </w:rPr>
              <w:fldChar w:fldCharType="begin">
                <w:ffData>
                  <w:name w:val="Kontrollkästchen58"/>
                  <w:enabled/>
                  <w:calcOnExit w:val="0"/>
                  <w:checkBox>
                    <w:sizeAuto/>
                    <w:default w:val="0"/>
                  </w:checkBox>
                </w:ffData>
              </w:fldChar>
            </w:r>
            <w:r w:rsidRPr="006F6F01">
              <w:rPr>
                <w:sz w:val="20"/>
                <w:szCs w:val="20"/>
              </w:rPr>
              <w:instrText xml:space="preserve"> FORMCHECKBOX </w:instrText>
            </w:r>
            <w:r w:rsidR="00521E74">
              <w:rPr>
                <w:sz w:val="20"/>
                <w:szCs w:val="20"/>
              </w:rPr>
            </w:r>
            <w:r w:rsidR="00521E74">
              <w:rPr>
                <w:sz w:val="20"/>
                <w:szCs w:val="20"/>
              </w:rPr>
              <w:fldChar w:fldCharType="separate"/>
            </w:r>
            <w:r w:rsidRPr="006F6F01">
              <w:rPr>
                <w:sz w:val="20"/>
                <w:szCs w:val="20"/>
              </w:rPr>
              <w:fldChar w:fldCharType="end"/>
            </w:r>
            <w:r w:rsidRPr="006F6F01">
              <w:rPr>
                <w:sz w:val="20"/>
                <w:szCs w:val="20"/>
              </w:rPr>
              <w:t xml:space="preserve"> nein</w:t>
            </w:r>
          </w:p>
        </w:tc>
      </w:tr>
      <w:tr w:rsidR="00E719CD" w:rsidRPr="006F6F01" w:rsidTr="00280753">
        <w:tblPrEx>
          <w:shd w:val="clear" w:color="auto" w:fill="auto"/>
        </w:tblPrEx>
        <w:trPr>
          <w:trHeight w:hRule="exact" w:val="397"/>
        </w:trPr>
        <w:tc>
          <w:tcPr>
            <w:tcW w:w="1126" w:type="dxa"/>
            <w:gridSpan w:val="2"/>
            <w:shd w:val="clear" w:color="auto" w:fill="auto"/>
            <w:vAlign w:val="center"/>
          </w:tcPr>
          <w:p w:rsidR="00E719CD" w:rsidRPr="006F6F01" w:rsidRDefault="00E719CD" w:rsidP="00E719CD">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82" w:type="dxa"/>
            <w:gridSpan w:val="5"/>
            <w:shd w:val="clear" w:color="auto" w:fill="auto"/>
            <w:vAlign w:val="center"/>
          </w:tcPr>
          <w:p w:rsidR="00E719CD" w:rsidRPr="006F6F01" w:rsidRDefault="00E719CD" w:rsidP="00E719CD">
            <w:pPr>
              <w:rPr>
                <w:sz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32" w:type="dxa"/>
            <w:gridSpan w:val="11"/>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21" w:type="dxa"/>
            <w:gridSpan w:val="12"/>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09" w:type="dxa"/>
            <w:shd w:val="clear" w:color="auto" w:fill="auto"/>
            <w:vAlign w:val="center"/>
          </w:tcPr>
          <w:p w:rsidR="00E719CD" w:rsidRPr="006F6F01" w:rsidRDefault="00E719CD" w:rsidP="00E719CD">
            <w:pPr>
              <w:rPr>
                <w:sz w:val="20"/>
                <w:szCs w:val="20"/>
              </w:rPr>
            </w:pPr>
            <w:r w:rsidRPr="006F6F01">
              <w:rPr>
                <w:sz w:val="20"/>
                <w:szCs w:val="20"/>
              </w:rPr>
              <w:fldChar w:fldCharType="begin">
                <w:ffData>
                  <w:name w:val="Kontrollkästchen57"/>
                  <w:enabled/>
                  <w:calcOnExit w:val="0"/>
                  <w:checkBox>
                    <w:sizeAuto/>
                    <w:default w:val="0"/>
                  </w:checkBox>
                </w:ffData>
              </w:fldChar>
            </w:r>
            <w:r w:rsidRPr="006F6F01">
              <w:rPr>
                <w:sz w:val="20"/>
                <w:szCs w:val="20"/>
              </w:rPr>
              <w:instrText xml:space="preserve"> FORMCHECKBOX </w:instrText>
            </w:r>
            <w:r w:rsidR="00521E74">
              <w:rPr>
                <w:sz w:val="20"/>
                <w:szCs w:val="20"/>
              </w:rPr>
            </w:r>
            <w:r w:rsidR="00521E74">
              <w:rPr>
                <w:sz w:val="20"/>
                <w:szCs w:val="20"/>
              </w:rPr>
              <w:fldChar w:fldCharType="separate"/>
            </w:r>
            <w:r w:rsidRPr="006F6F01">
              <w:rPr>
                <w:sz w:val="20"/>
                <w:szCs w:val="20"/>
              </w:rPr>
              <w:fldChar w:fldCharType="end"/>
            </w:r>
            <w:r w:rsidRPr="006F6F01">
              <w:rPr>
                <w:sz w:val="20"/>
                <w:szCs w:val="20"/>
              </w:rPr>
              <w:t xml:space="preserve"> ja</w:t>
            </w:r>
          </w:p>
        </w:tc>
        <w:tc>
          <w:tcPr>
            <w:tcW w:w="1149" w:type="dxa"/>
            <w:gridSpan w:val="2"/>
            <w:shd w:val="clear" w:color="auto" w:fill="auto"/>
            <w:vAlign w:val="center"/>
          </w:tcPr>
          <w:p w:rsidR="00E719CD" w:rsidRPr="006F6F01" w:rsidRDefault="00E719CD" w:rsidP="00E719CD">
            <w:pPr>
              <w:rPr>
                <w:sz w:val="20"/>
                <w:szCs w:val="20"/>
              </w:rPr>
            </w:pPr>
            <w:r w:rsidRPr="006F6F01">
              <w:rPr>
                <w:sz w:val="20"/>
                <w:szCs w:val="20"/>
              </w:rPr>
              <w:fldChar w:fldCharType="begin">
                <w:ffData>
                  <w:name w:val="Kontrollkästchen58"/>
                  <w:enabled/>
                  <w:calcOnExit w:val="0"/>
                  <w:checkBox>
                    <w:sizeAuto/>
                    <w:default w:val="0"/>
                  </w:checkBox>
                </w:ffData>
              </w:fldChar>
            </w:r>
            <w:r w:rsidRPr="006F6F01">
              <w:rPr>
                <w:sz w:val="20"/>
                <w:szCs w:val="20"/>
              </w:rPr>
              <w:instrText xml:space="preserve"> FORMCHECKBOX </w:instrText>
            </w:r>
            <w:r w:rsidR="00521E74">
              <w:rPr>
                <w:sz w:val="20"/>
                <w:szCs w:val="20"/>
              </w:rPr>
            </w:r>
            <w:r w:rsidR="00521E74">
              <w:rPr>
                <w:sz w:val="20"/>
                <w:szCs w:val="20"/>
              </w:rPr>
              <w:fldChar w:fldCharType="separate"/>
            </w:r>
            <w:r w:rsidRPr="006F6F01">
              <w:rPr>
                <w:sz w:val="20"/>
                <w:szCs w:val="20"/>
              </w:rPr>
              <w:fldChar w:fldCharType="end"/>
            </w:r>
            <w:r w:rsidRPr="006F6F01">
              <w:rPr>
                <w:sz w:val="20"/>
                <w:szCs w:val="20"/>
              </w:rPr>
              <w:t xml:space="preserve"> nein</w:t>
            </w:r>
          </w:p>
        </w:tc>
      </w:tr>
      <w:tr w:rsidR="00E719CD" w:rsidRPr="003838F5" w:rsidTr="00280753">
        <w:tblPrEx>
          <w:shd w:val="clear" w:color="auto" w:fill="auto"/>
        </w:tblPrEx>
        <w:trPr>
          <w:trHeight w:hRule="exact" w:val="397"/>
        </w:trPr>
        <w:tc>
          <w:tcPr>
            <w:tcW w:w="11219" w:type="dxa"/>
            <w:gridSpan w:val="33"/>
            <w:shd w:val="clear" w:color="auto" w:fill="E0E0E0"/>
            <w:vAlign w:val="center"/>
          </w:tcPr>
          <w:p w:rsidR="00E719CD" w:rsidRPr="006F6F01" w:rsidRDefault="00E719CD" w:rsidP="00E719CD">
            <w:pPr>
              <w:rPr>
                <w:b/>
                <w:szCs w:val="22"/>
              </w:rPr>
            </w:pPr>
            <w:r w:rsidRPr="006F6F01">
              <w:rPr>
                <w:b/>
                <w:szCs w:val="22"/>
              </w:rPr>
              <w:t xml:space="preserve">Daten zu Praktika, Wehr-/Freiwilligendienst, Auslandsaufenthalt, Arbeitsverhältnis o. Ä. </w:t>
            </w:r>
          </w:p>
        </w:tc>
      </w:tr>
      <w:tr w:rsidR="00E719CD" w:rsidRPr="006F6F01" w:rsidTr="00280753">
        <w:tblPrEx>
          <w:shd w:val="clear" w:color="auto" w:fill="auto"/>
        </w:tblPrEx>
        <w:trPr>
          <w:trHeight w:hRule="exact" w:val="397"/>
        </w:trPr>
        <w:tc>
          <w:tcPr>
            <w:tcW w:w="2408" w:type="dxa"/>
            <w:gridSpan w:val="7"/>
          </w:tcPr>
          <w:p w:rsidR="00E719CD" w:rsidRPr="006F6F01" w:rsidRDefault="00E719CD" w:rsidP="00E719CD">
            <w:pPr>
              <w:spacing w:before="120"/>
              <w:rPr>
                <w:b/>
                <w:sz w:val="20"/>
                <w:szCs w:val="20"/>
              </w:rPr>
            </w:pPr>
            <w:r w:rsidRPr="006F6F01">
              <w:rPr>
                <w:b/>
                <w:sz w:val="20"/>
                <w:szCs w:val="20"/>
              </w:rPr>
              <w:t>Zeitraum</w:t>
            </w:r>
          </w:p>
        </w:tc>
        <w:tc>
          <w:tcPr>
            <w:tcW w:w="3832" w:type="dxa"/>
            <w:gridSpan w:val="11"/>
            <w:shd w:val="clear" w:color="auto" w:fill="auto"/>
          </w:tcPr>
          <w:p w:rsidR="00E719CD" w:rsidRPr="006F6F01" w:rsidRDefault="00E719CD" w:rsidP="00E719CD">
            <w:pPr>
              <w:spacing w:before="120"/>
              <w:rPr>
                <w:b/>
                <w:sz w:val="20"/>
                <w:szCs w:val="20"/>
              </w:rPr>
            </w:pPr>
            <w:r w:rsidRPr="006F6F01">
              <w:rPr>
                <w:b/>
                <w:sz w:val="20"/>
                <w:szCs w:val="20"/>
              </w:rPr>
              <w:t>Bezeichnung</w:t>
            </w:r>
          </w:p>
        </w:tc>
        <w:tc>
          <w:tcPr>
            <w:tcW w:w="4979" w:type="dxa"/>
            <w:gridSpan w:val="15"/>
            <w:shd w:val="clear" w:color="auto" w:fill="auto"/>
          </w:tcPr>
          <w:p w:rsidR="00E719CD" w:rsidRPr="006F6F01" w:rsidRDefault="00E719CD" w:rsidP="00E719CD">
            <w:pPr>
              <w:spacing w:before="120"/>
              <w:rPr>
                <w:b/>
                <w:sz w:val="20"/>
                <w:szCs w:val="20"/>
              </w:rPr>
            </w:pPr>
            <w:r w:rsidRPr="006F6F01">
              <w:rPr>
                <w:b/>
                <w:sz w:val="20"/>
                <w:szCs w:val="20"/>
              </w:rPr>
              <w:t xml:space="preserve">Firma, Institution, Ort </w:t>
            </w:r>
          </w:p>
        </w:tc>
      </w:tr>
      <w:tr w:rsidR="00E719CD" w:rsidRPr="006F6F01" w:rsidTr="00280753">
        <w:tblPrEx>
          <w:shd w:val="clear" w:color="auto" w:fill="auto"/>
        </w:tblPrEx>
        <w:trPr>
          <w:trHeight w:hRule="exact" w:val="397"/>
        </w:trPr>
        <w:tc>
          <w:tcPr>
            <w:tcW w:w="1126" w:type="dxa"/>
            <w:gridSpan w:val="2"/>
            <w:tcMar>
              <w:left w:w="0" w:type="dxa"/>
              <w:right w:w="0" w:type="dxa"/>
            </w:tcMar>
            <w:vAlign w:val="center"/>
          </w:tcPr>
          <w:p w:rsidR="00E719CD" w:rsidRPr="00AA5025" w:rsidRDefault="00E719CD" w:rsidP="00E719CD">
            <w:pPr>
              <w:ind w:left="141"/>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82" w:type="dxa"/>
            <w:gridSpan w:val="5"/>
            <w:shd w:val="clear" w:color="auto" w:fill="auto"/>
            <w:tcMar>
              <w:left w:w="0" w:type="dxa"/>
              <w:right w:w="0" w:type="dxa"/>
            </w:tcMar>
            <w:vAlign w:val="center"/>
          </w:tcPr>
          <w:p w:rsidR="00E719CD" w:rsidRPr="00AA5025" w:rsidRDefault="00E719CD" w:rsidP="00E719CD">
            <w:pPr>
              <w:ind w:left="155"/>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32" w:type="dxa"/>
            <w:gridSpan w:val="11"/>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979" w:type="dxa"/>
            <w:gridSpan w:val="15"/>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719CD" w:rsidRPr="006F6F01" w:rsidTr="00280753">
        <w:tblPrEx>
          <w:shd w:val="clear" w:color="auto" w:fill="auto"/>
        </w:tblPrEx>
        <w:trPr>
          <w:trHeight w:hRule="exact" w:val="397"/>
        </w:trPr>
        <w:tc>
          <w:tcPr>
            <w:tcW w:w="1126" w:type="dxa"/>
            <w:gridSpan w:val="2"/>
            <w:vAlign w:val="center"/>
          </w:tcPr>
          <w:p w:rsidR="00E719CD" w:rsidRPr="006F6F01" w:rsidRDefault="00E719CD" w:rsidP="00E719CD">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82" w:type="dxa"/>
            <w:gridSpan w:val="5"/>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32" w:type="dxa"/>
            <w:gridSpan w:val="11"/>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979" w:type="dxa"/>
            <w:gridSpan w:val="15"/>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719CD" w:rsidRPr="006F6F01" w:rsidTr="00280753">
        <w:tblPrEx>
          <w:shd w:val="clear" w:color="auto" w:fill="auto"/>
        </w:tblPrEx>
        <w:trPr>
          <w:trHeight w:hRule="exact" w:val="397"/>
        </w:trPr>
        <w:tc>
          <w:tcPr>
            <w:tcW w:w="1126" w:type="dxa"/>
            <w:gridSpan w:val="2"/>
            <w:vAlign w:val="center"/>
          </w:tcPr>
          <w:p w:rsidR="00E719CD" w:rsidRPr="006F6F01" w:rsidRDefault="00E719CD" w:rsidP="00E719CD">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82" w:type="dxa"/>
            <w:gridSpan w:val="5"/>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type w:val="date"/>
                    <w:format w:val="dd.MM.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32" w:type="dxa"/>
            <w:gridSpan w:val="11"/>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979" w:type="dxa"/>
            <w:gridSpan w:val="15"/>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719CD" w:rsidRPr="006F6F01" w:rsidTr="00280753">
        <w:tblPrEx>
          <w:shd w:val="clear" w:color="auto" w:fill="auto"/>
        </w:tblPrEx>
        <w:trPr>
          <w:trHeight w:hRule="exact" w:val="397"/>
        </w:trPr>
        <w:tc>
          <w:tcPr>
            <w:tcW w:w="11219" w:type="dxa"/>
            <w:gridSpan w:val="33"/>
            <w:shd w:val="clear" w:color="auto" w:fill="E0E0E0"/>
            <w:vAlign w:val="center"/>
          </w:tcPr>
          <w:p w:rsidR="00E719CD" w:rsidRPr="006F6F01" w:rsidRDefault="00E719CD" w:rsidP="00E719CD">
            <w:pPr>
              <w:rPr>
                <w:b/>
                <w:szCs w:val="22"/>
              </w:rPr>
            </w:pPr>
            <w:r w:rsidRPr="006F6F01">
              <w:rPr>
                <w:b/>
                <w:szCs w:val="22"/>
              </w:rPr>
              <w:t>Was möchten Sie mit Ihrer Bera</w:t>
            </w:r>
            <w:r>
              <w:rPr>
                <w:b/>
                <w:szCs w:val="22"/>
              </w:rPr>
              <w:t>terin/Ihrem Berater besprechen?</w:t>
            </w:r>
          </w:p>
        </w:tc>
      </w:tr>
      <w:tr w:rsidR="00E719CD" w:rsidRPr="006F6F01" w:rsidTr="00280753">
        <w:tblPrEx>
          <w:shd w:val="clear" w:color="auto" w:fill="auto"/>
        </w:tblPrEx>
        <w:trPr>
          <w:trHeight w:hRule="exact" w:val="397"/>
        </w:trPr>
        <w:tc>
          <w:tcPr>
            <w:tcW w:w="11219" w:type="dxa"/>
            <w:gridSpan w:val="33"/>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719CD" w:rsidRPr="006F6F01" w:rsidTr="00280753">
        <w:tblPrEx>
          <w:shd w:val="clear" w:color="auto" w:fill="auto"/>
        </w:tblPrEx>
        <w:trPr>
          <w:trHeight w:hRule="exact" w:val="397"/>
        </w:trPr>
        <w:tc>
          <w:tcPr>
            <w:tcW w:w="11219" w:type="dxa"/>
            <w:gridSpan w:val="33"/>
            <w:shd w:val="clear" w:color="auto" w:fill="auto"/>
            <w:vAlign w:val="center"/>
          </w:tcPr>
          <w:p w:rsidR="00E719CD" w:rsidRPr="006F6F01"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719CD" w:rsidRPr="006F6F01" w:rsidTr="00280753">
        <w:tblPrEx>
          <w:shd w:val="clear" w:color="auto" w:fill="auto"/>
        </w:tblPrEx>
        <w:trPr>
          <w:trHeight w:hRule="exact" w:val="397"/>
        </w:trPr>
        <w:tc>
          <w:tcPr>
            <w:tcW w:w="11219" w:type="dxa"/>
            <w:gridSpan w:val="33"/>
            <w:tcBorders>
              <w:bottom w:val="single" w:sz="4" w:space="0" w:color="auto"/>
            </w:tcBorders>
            <w:shd w:val="clear" w:color="auto" w:fill="auto"/>
            <w:vAlign w:val="center"/>
          </w:tcPr>
          <w:p w:rsidR="00E719CD" w:rsidRPr="00AA5025" w:rsidRDefault="00E719CD" w:rsidP="00E719CD">
            <w:pPr>
              <w:rPr>
                <w:sz w:val="20"/>
                <w:szCs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719CD" w:rsidRPr="006F6F01" w:rsidTr="00280753">
        <w:tblPrEx>
          <w:shd w:val="clear" w:color="auto" w:fill="auto"/>
        </w:tblPrEx>
        <w:trPr>
          <w:trHeight w:hRule="exact" w:val="397"/>
        </w:trPr>
        <w:tc>
          <w:tcPr>
            <w:tcW w:w="11219" w:type="dxa"/>
            <w:gridSpan w:val="33"/>
            <w:tcBorders>
              <w:bottom w:val="single" w:sz="4" w:space="0" w:color="auto"/>
            </w:tcBorders>
            <w:shd w:val="clear" w:color="auto" w:fill="D9D9D9"/>
            <w:vAlign w:val="center"/>
          </w:tcPr>
          <w:p w:rsidR="00E719CD" w:rsidRPr="006F6F01" w:rsidRDefault="00E719CD" w:rsidP="00E719CD">
            <w:r w:rsidRPr="006D59B4">
              <w:rPr>
                <w:b/>
                <w:szCs w:val="22"/>
              </w:rPr>
              <w:t>Zusätzliche Angaben ausländischer Kundinnen und Kunden</w:t>
            </w:r>
          </w:p>
        </w:tc>
      </w:tr>
      <w:tr w:rsidR="00E719CD" w:rsidRPr="006F6F01" w:rsidTr="00280753">
        <w:tblPrEx>
          <w:shd w:val="clear" w:color="auto" w:fill="auto"/>
        </w:tblPrEx>
        <w:trPr>
          <w:gridAfter w:val="1"/>
          <w:wAfter w:w="11" w:type="dxa"/>
          <w:trHeight w:val="397"/>
        </w:trPr>
        <w:tc>
          <w:tcPr>
            <w:tcW w:w="1560" w:type="dxa"/>
            <w:gridSpan w:val="3"/>
            <w:vMerge w:val="restart"/>
            <w:tcBorders>
              <w:top w:val="single" w:sz="4" w:space="0" w:color="auto"/>
              <w:left w:val="single" w:sz="4" w:space="0" w:color="auto"/>
              <w:right w:val="nil"/>
            </w:tcBorders>
            <w:shd w:val="clear" w:color="auto" w:fill="auto"/>
          </w:tcPr>
          <w:p w:rsidR="00E719CD" w:rsidRPr="006D59B4" w:rsidRDefault="00E719CD" w:rsidP="00E719CD">
            <w:pPr>
              <w:spacing w:before="120"/>
              <w:rPr>
                <w:b/>
                <w:szCs w:val="22"/>
              </w:rPr>
            </w:pPr>
            <w:r w:rsidRPr="006D59B4">
              <w:rPr>
                <w:sz w:val="20"/>
              </w:rPr>
              <w:t>Einreisedatum</w:t>
            </w:r>
            <w:r>
              <w:rPr>
                <w:sz w:val="20"/>
              </w:rPr>
              <w:t>:</w:t>
            </w:r>
          </w:p>
        </w:tc>
        <w:tc>
          <w:tcPr>
            <w:tcW w:w="4115" w:type="dxa"/>
            <w:gridSpan w:val="14"/>
            <w:tcBorders>
              <w:top w:val="single" w:sz="4" w:space="0" w:color="auto"/>
              <w:left w:val="nil"/>
              <w:bottom w:val="nil"/>
              <w:right w:val="nil"/>
            </w:tcBorders>
            <w:shd w:val="clear" w:color="auto" w:fill="auto"/>
            <w:vAlign w:val="center"/>
          </w:tcPr>
          <w:p w:rsidR="00E719CD" w:rsidRPr="006F6F01" w:rsidRDefault="00E719CD" w:rsidP="00E719CD">
            <w:pPr>
              <w:ind w:right="-114" w:firstLine="175"/>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418" w:type="dxa"/>
            <w:gridSpan w:val="8"/>
            <w:vMerge w:val="restart"/>
            <w:tcBorders>
              <w:top w:val="single" w:sz="4" w:space="0" w:color="auto"/>
              <w:left w:val="nil"/>
              <w:bottom w:val="nil"/>
              <w:right w:val="nil"/>
            </w:tcBorders>
            <w:shd w:val="clear" w:color="auto" w:fill="auto"/>
          </w:tcPr>
          <w:p w:rsidR="00E719CD" w:rsidRPr="006D59B4" w:rsidRDefault="00E719CD" w:rsidP="00E719CD">
            <w:pPr>
              <w:spacing w:before="120"/>
              <w:jc w:val="right"/>
              <w:rPr>
                <w:b/>
                <w:szCs w:val="22"/>
              </w:rPr>
            </w:pPr>
            <w:r w:rsidRPr="008F151A">
              <w:rPr>
                <w:sz w:val="20"/>
              </w:rPr>
              <w:t>Aufenthaltsstatus bis</w:t>
            </w:r>
            <w:r>
              <w:rPr>
                <w:sz w:val="20"/>
              </w:rPr>
              <w:t>:</w:t>
            </w:r>
          </w:p>
        </w:tc>
        <w:tc>
          <w:tcPr>
            <w:tcW w:w="3115" w:type="dxa"/>
            <w:gridSpan w:val="7"/>
            <w:tcBorders>
              <w:top w:val="single" w:sz="4" w:space="0" w:color="auto"/>
              <w:left w:val="nil"/>
              <w:bottom w:val="nil"/>
              <w:right w:val="single" w:sz="4" w:space="0" w:color="auto"/>
            </w:tcBorders>
            <w:shd w:val="clear" w:color="auto" w:fill="auto"/>
            <w:vAlign w:val="center"/>
          </w:tcPr>
          <w:p w:rsidR="00E719CD" w:rsidRPr="006F6F01" w:rsidRDefault="00E719CD" w:rsidP="00E719CD">
            <w:pPr>
              <w:ind w:right="-114" w:firstLine="175"/>
              <w:rPr>
                <w:sz w:val="20"/>
              </w:rPr>
            </w:pP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2"/>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sidRPr="006F6F01">
              <w:rPr>
                <w:sz w:val="26"/>
              </w:rPr>
              <w:t xml:space="preserve">  </w:t>
            </w: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r>
      <w:tr w:rsidR="00E719CD" w:rsidRPr="006F6F01" w:rsidTr="00280753">
        <w:tblPrEx>
          <w:shd w:val="clear" w:color="auto" w:fill="auto"/>
        </w:tblPrEx>
        <w:trPr>
          <w:gridAfter w:val="1"/>
          <w:wAfter w:w="11" w:type="dxa"/>
          <w:trHeight w:val="136"/>
        </w:trPr>
        <w:tc>
          <w:tcPr>
            <w:tcW w:w="1560" w:type="dxa"/>
            <w:gridSpan w:val="3"/>
            <w:vMerge/>
            <w:tcBorders>
              <w:left w:val="single" w:sz="4" w:space="0" w:color="auto"/>
              <w:bottom w:val="nil"/>
              <w:right w:val="nil"/>
            </w:tcBorders>
            <w:shd w:val="clear" w:color="auto" w:fill="auto"/>
          </w:tcPr>
          <w:p w:rsidR="00E719CD" w:rsidRPr="006D59B4" w:rsidRDefault="00E719CD" w:rsidP="00E719CD">
            <w:pPr>
              <w:spacing w:before="120"/>
              <w:rPr>
                <w:sz w:val="20"/>
              </w:rPr>
            </w:pPr>
          </w:p>
        </w:tc>
        <w:tc>
          <w:tcPr>
            <w:tcW w:w="4115" w:type="dxa"/>
            <w:gridSpan w:val="14"/>
            <w:tcBorders>
              <w:top w:val="nil"/>
              <w:left w:val="nil"/>
              <w:bottom w:val="nil"/>
              <w:right w:val="nil"/>
            </w:tcBorders>
            <w:shd w:val="clear" w:color="auto" w:fill="auto"/>
            <w:vAlign w:val="center"/>
          </w:tcPr>
          <w:p w:rsidR="00E719CD" w:rsidRPr="006F6F01" w:rsidRDefault="00E719CD" w:rsidP="00E719CD">
            <w:pPr>
              <w:ind w:right="-114"/>
              <w:rPr>
                <w:sz w:val="20"/>
              </w:rPr>
            </w:pPr>
            <w:r>
              <w:rPr>
                <w:sz w:val="12"/>
              </w:rPr>
              <w:t xml:space="preserve">     </w:t>
            </w:r>
            <w:r w:rsidRPr="006F6F01">
              <w:rPr>
                <w:sz w:val="12"/>
              </w:rPr>
              <w:t>Tag   Monat     Jahr</w:t>
            </w:r>
          </w:p>
        </w:tc>
        <w:tc>
          <w:tcPr>
            <w:tcW w:w="2418" w:type="dxa"/>
            <w:gridSpan w:val="8"/>
            <w:vMerge/>
            <w:tcBorders>
              <w:top w:val="nil"/>
              <w:left w:val="nil"/>
              <w:bottom w:val="nil"/>
              <w:right w:val="nil"/>
            </w:tcBorders>
            <w:shd w:val="clear" w:color="auto" w:fill="auto"/>
          </w:tcPr>
          <w:p w:rsidR="00E719CD" w:rsidRPr="006D59B4" w:rsidRDefault="00E719CD" w:rsidP="00E719CD">
            <w:pPr>
              <w:ind w:firstLine="34"/>
              <w:rPr>
                <w:b/>
                <w:szCs w:val="22"/>
              </w:rPr>
            </w:pPr>
          </w:p>
        </w:tc>
        <w:tc>
          <w:tcPr>
            <w:tcW w:w="3115" w:type="dxa"/>
            <w:gridSpan w:val="7"/>
            <w:tcBorders>
              <w:top w:val="nil"/>
              <w:left w:val="nil"/>
              <w:bottom w:val="nil"/>
              <w:right w:val="single" w:sz="4" w:space="0" w:color="auto"/>
            </w:tcBorders>
            <w:shd w:val="clear" w:color="auto" w:fill="auto"/>
            <w:vAlign w:val="center"/>
          </w:tcPr>
          <w:p w:rsidR="00E719CD" w:rsidRPr="006F6F01" w:rsidRDefault="00E719CD" w:rsidP="00E719CD">
            <w:pPr>
              <w:ind w:right="-114"/>
              <w:rPr>
                <w:sz w:val="20"/>
              </w:rPr>
            </w:pPr>
            <w:r>
              <w:rPr>
                <w:sz w:val="12"/>
              </w:rPr>
              <w:t xml:space="preserve">     </w:t>
            </w:r>
            <w:r w:rsidRPr="006F6F01">
              <w:rPr>
                <w:sz w:val="12"/>
              </w:rPr>
              <w:t>Tag   Monat     Jahr</w:t>
            </w:r>
          </w:p>
        </w:tc>
      </w:tr>
      <w:tr w:rsidR="00E719CD" w:rsidRPr="006F6F01" w:rsidTr="00280753">
        <w:tblPrEx>
          <w:shd w:val="clear" w:color="auto" w:fill="auto"/>
        </w:tblPrEx>
        <w:trPr>
          <w:trHeight w:hRule="exact" w:val="397"/>
        </w:trPr>
        <w:tc>
          <w:tcPr>
            <w:tcW w:w="4823" w:type="dxa"/>
            <w:gridSpan w:val="14"/>
            <w:tcBorders>
              <w:top w:val="nil"/>
              <w:left w:val="single" w:sz="4" w:space="0" w:color="auto"/>
              <w:bottom w:val="nil"/>
              <w:right w:val="nil"/>
            </w:tcBorders>
            <w:shd w:val="clear" w:color="auto" w:fill="auto"/>
            <w:vAlign w:val="center"/>
          </w:tcPr>
          <w:p w:rsidR="00E719CD" w:rsidRPr="006D59B4" w:rsidRDefault="00E719CD" w:rsidP="00E719CD">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Pr>
                <w:sz w:val="20"/>
              </w:rPr>
              <w:t xml:space="preserve"> </w:t>
            </w:r>
            <w:r w:rsidRPr="006D59B4">
              <w:rPr>
                <w:sz w:val="20"/>
              </w:rPr>
              <w:t>Blaue Karte</w:t>
            </w:r>
          </w:p>
        </w:tc>
        <w:tc>
          <w:tcPr>
            <w:tcW w:w="3461" w:type="dxa"/>
            <w:gridSpan w:val="13"/>
            <w:tcBorders>
              <w:top w:val="nil"/>
              <w:left w:val="nil"/>
              <w:bottom w:val="nil"/>
              <w:right w:val="nil"/>
            </w:tcBorders>
            <w:shd w:val="clear" w:color="auto" w:fill="auto"/>
            <w:vAlign w:val="center"/>
          </w:tcPr>
          <w:p w:rsidR="00E719CD" w:rsidRPr="006D59B4" w:rsidRDefault="00E719CD" w:rsidP="00E719CD">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Pr>
                <w:sz w:val="20"/>
              </w:rPr>
              <w:t xml:space="preserve"> Aufenthaltserlaubnis</w:t>
            </w:r>
          </w:p>
        </w:tc>
        <w:tc>
          <w:tcPr>
            <w:tcW w:w="2935" w:type="dxa"/>
            <w:gridSpan w:val="6"/>
            <w:tcBorders>
              <w:top w:val="nil"/>
              <w:left w:val="nil"/>
              <w:bottom w:val="nil"/>
              <w:right w:val="single" w:sz="4" w:space="0" w:color="auto"/>
            </w:tcBorders>
            <w:shd w:val="clear" w:color="auto" w:fill="auto"/>
            <w:vAlign w:val="center"/>
          </w:tcPr>
          <w:p w:rsidR="00E719CD" w:rsidRPr="006D59B4" w:rsidRDefault="00E719CD" w:rsidP="00E719CD">
            <w:pPr>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Pr>
                <w:sz w:val="20"/>
              </w:rPr>
              <w:t xml:space="preserve"> Visum</w:t>
            </w:r>
          </w:p>
        </w:tc>
      </w:tr>
      <w:tr w:rsidR="00E719CD" w:rsidRPr="006F6F01" w:rsidTr="00280753">
        <w:tblPrEx>
          <w:shd w:val="clear" w:color="auto" w:fill="auto"/>
        </w:tblPrEx>
        <w:trPr>
          <w:trHeight w:hRule="exact" w:val="397"/>
        </w:trPr>
        <w:tc>
          <w:tcPr>
            <w:tcW w:w="4823" w:type="dxa"/>
            <w:gridSpan w:val="14"/>
            <w:tcBorders>
              <w:top w:val="nil"/>
              <w:left w:val="single" w:sz="4" w:space="0" w:color="auto"/>
              <w:bottom w:val="single" w:sz="4" w:space="0" w:color="auto"/>
              <w:right w:val="nil"/>
            </w:tcBorders>
            <w:shd w:val="clear" w:color="auto" w:fill="auto"/>
            <w:vAlign w:val="center"/>
          </w:tcPr>
          <w:p w:rsidR="00E719CD" w:rsidRPr="006D59B4" w:rsidRDefault="00E719CD" w:rsidP="00E719CD">
            <w:pPr>
              <w:spacing w:before="60"/>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Pr>
                <w:sz w:val="20"/>
              </w:rPr>
              <w:t xml:space="preserve"> Niederlassungserlaubnis</w:t>
            </w:r>
          </w:p>
        </w:tc>
        <w:tc>
          <w:tcPr>
            <w:tcW w:w="3461" w:type="dxa"/>
            <w:gridSpan w:val="13"/>
            <w:tcBorders>
              <w:top w:val="nil"/>
              <w:left w:val="nil"/>
              <w:bottom w:val="single" w:sz="4" w:space="0" w:color="auto"/>
              <w:right w:val="nil"/>
            </w:tcBorders>
            <w:shd w:val="clear" w:color="auto" w:fill="auto"/>
            <w:vAlign w:val="center"/>
          </w:tcPr>
          <w:p w:rsidR="00E719CD" w:rsidRPr="006D59B4" w:rsidRDefault="00E719CD" w:rsidP="00E719CD">
            <w:pPr>
              <w:spacing w:before="60"/>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Pr>
                <w:sz w:val="20"/>
              </w:rPr>
              <w:t xml:space="preserve"> Aufenthaltsgestattung</w:t>
            </w:r>
          </w:p>
        </w:tc>
        <w:tc>
          <w:tcPr>
            <w:tcW w:w="2935" w:type="dxa"/>
            <w:gridSpan w:val="6"/>
            <w:tcBorders>
              <w:top w:val="nil"/>
              <w:left w:val="nil"/>
              <w:bottom w:val="single" w:sz="4" w:space="0" w:color="auto"/>
              <w:right w:val="single" w:sz="4" w:space="0" w:color="auto"/>
            </w:tcBorders>
            <w:shd w:val="clear" w:color="auto" w:fill="auto"/>
            <w:vAlign w:val="center"/>
          </w:tcPr>
          <w:p w:rsidR="00E719CD" w:rsidRPr="006D59B4" w:rsidRDefault="00E719CD" w:rsidP="00E719CD">
            <w:pPr>
              <w:spacing w:before="60"/>
              <w:rPr>
                <w:sz w:val="20"/>
              </w:rPr>
            </w:pPr>
            <w:r w:rsidRPr="006F6F01">
              <w:rPr>
                <w:sz w:val="20"/>
              </w:rPr>
              <w:fldChar w:fldCharType="begin">
                <w:ffData>
                  <w:name w:val="Kontrollkästchen58"/>
                  <w:enabled/>
                  <w:calcOnExit w:val="0"/>
                  <w:checkBox>
                    <w:sizeAuto/>
                    <w:default w:val="0"/>
                  </w:checkBox>
                </w:ffData>
              </w:fldChar>
            </w:r>
            <w:r w:rsidRPr="006F6F01">
              <w:rPr>
                <w:sz w:val="20"/>
              </w:rPr>
              <w:instrText xml:space="preserve"> FORMCHECKBOX </w:instrText>
            </w:r>
            <w:r w:rsidR="00521E74">
              <w:rPr>
                <w:sz w:val="20"/>
              </w:rPr>
            </w:r>
            <w:r w:rsidR="00521E74">
              <w:rPr>
                <w:sz w:val="20"/>
              </w:rPr>
              <w:fldChar w:fldCharType="separate"/>
            </w:r>
            <w:r w:rsidRPr="006F6F01">
              <w:rPr>
                <w:sz w:val="20"/>
              </w:rPr>
              <w:fldChar w:fldCharType="end"/>
            </w:r>
            <w:r>
              <w:rPr>
                <w:sz w:val="20"/>
              </w:rPr>
              <w:t xml:space="preserve"> Duldung</w:t>
            </w:r>
          </w:p>
        </w:tc>
      </w:tr>
    </w:tbl>
    <w:p w:rsidR="000E69F6" w:rsidRDefault="000E69F6" w:rsidP="000C6C5F">
      <w:pPr>
        <w:ind w:right="-290"/>
        <w:rPr>
          <w:sz w:val="12"/>
          <w:szCs w:val="12"/>
        </w:rPr>
        <w:sectPr w:rsidR="000E69F6" w:rsidSect="006E1730">
          <w:type w:val="continuous"/>
          <w:pgSz w:w="11906" w:h="16838"/>
          <w:pgMar w:top="426" w:right="1418" w:bottom="284" w:left="1418" w:header="426" w:footer="135" w:gutter="0"/>
          <w:cols w:space="708"/>
          <w:docGrid w:linePitch="360"/>
        </w:sectPr>
      </w:pPr>
    </w:p>
    <w:p w:rsidR="000C6C5F" w:rsidRDefault="00521E74" w:rsidP="000C6C5F">
      <w:pPr>
        <w:ind w:right="-290"/>
        <w:rPr>
          <w:sz w:val="12"/>
          <w:szCs w:val="12"/>
        </w:rPr>
      </w:pPr>
      <w:r>
        <w:rPr>
          <w:noProof/>
        </w:rPr>
        <w:lastRenderedPageBreak/>
        <w:pict>
          <v:shapetype id="_x0000_t202" coordsize="21600,21600" o:spt="202" path="m,l,21600r21600,l21600,xe">
            <v:stroke joinstyle="miter"/>
            <v:path gradientshapeok="t" o:connecttype="rect"/>
          </v:shapetype>
          <v:shape id="Text Box 13" o:spid="_x0000_s1031" type="#_x0000_t202" style="position:absolute;margin-left:35.85pt;margin-top:10.1pt;width:736.25pt;height:70.55pt;z-index:1;visibility:visible;mso-wrap-distance-left:9pt;mso-wrap-distance-top:0;mso-wrap-distance-right:9pt;mso-wrap-distance-bottom:0;mso-position-horizontal-relative:margin;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" filled="f" fillcolor="#333" stroked="f">
            <v:textbox style="mso-next-textbox:#Text Box 13" inset="0,0,0,0">
              <w:txbxContent>
                <w:p w:rsidR="00A078A1" w:rsidRDefault="00A078A1" w:rsidP="00A078A1">
                  <w:pPr>
                    <w:spacing w:line="360" w:lineRule="auto"/>
                    <w:rPr>
                      <w:b/>
                      <w:color w:val="FFFFFF"/>
                      <w:sz w:val="16"/>
                      <w:szCs w:val="16"/>
                      <w:u w:val="single"/>
                    </w:rPr>
                  </w:pPr>
                </w:p>
                <w:p w:rsidR="00A078A1" w:rsidRPr="00E76E5F" w:rsidRDefault="00A078A1" w:rsidP="00A078A1">
                  <w:pPr>
                    <w:spacing w:line="360" w:lineRule="auto"/>
                    <w:rPr>
                      <w:b/>
                      <w:color w:val="FFFFFF"/>
                      <w:sz w:val="16"/>
                      <w:szCs w:val="16"/>
                      <w:u w:val="single"/>
                    </w:rPr>
                  </w:pPr>
                  <w:r w:rsidRPr="00E76E5F">
                    <w:rPr>
                      <w:b/>
                      <w:color w:val="FFFFFF"/>
                      <w:sz w:val="16"/>
                      <w:szCs w:val="16"/>
                      <w:u w:val="single"/>
                    </w:rPr>
                    <w:t>Information für Eltern bzw. die/den Erziehungsberechtigte(n) bzw. die/den gesetzlichen(n) Vertreter(in)</w:t>
                  </w:r>
                </w:p>
                <w:p w:rsidR="00A078A1" w:rsidRPr="00E76E5F" w:rsidRDefault="00A078A1" w:rsidP="00A078A1">
                  <w:pPr>
                    <w:spacing w:line="360" w:lineRule="auto"/>
                    <w:rPr>
                      <w:b/>
                      <w:color w:val="FFFFFF"/>
                      <w:sz w:val="28"/>
                      <w:szCs w:val="28"/>
                    </w:rPr>
                  </w:pPr>
                  <w:r w:rsidRPr="00E76E5F">
                    <w:rPr>
                      <w:b/>
                      <w:color w:val="FFFFFF"/>
                      <w:sz w:val="28"/>
                      <w:szCs w:val="28"/>
                    </w:rPr>
                    <w:t>Information zur Datenerhebung nach Art. 13 und 14 Datenschutzgrundverordnung</w:t>
                  </w:r>
                </w:p>
              </w:txbxContent>
            </v:textbox>
            <w10:wrap anchorx="margin" anchory="page"/>
          </v:shape>
        </w:pict>
      </w:r>
      <w:r>
        <w:rPr>
          <w:noProof/>
          <w:sz w:val="12"/>
          <w:szCs w:val="12"/>
        </w:rPr>
        <w:pict>
          <v:shape id="Bild 12" o:spid="_x0000_s1030" type="#_x0000_t75" alt="wasserzeichen" style="position:absolute;margin-left:20.85pt;margin-top:15.4pt;width:818.85pt;height:65.25pt;z-index:-2;visibility:visible;mso-wrap-style:square;mso-width-percent:0;mso-wrap-distance-left:9pt;mso-wrap-distance-top:0;mso-wrap-distance-right:9pt;mso-wrap-distance-bottom:0;mso-position-horizontal-relative:page;mso-position-vertical-relative:page;mso-width-percent:0;mso-width-relative:page;mso-height-relative:page">
            <v:imagedata r:id="rId11" o:title="wasserzeichen"/>
            <w10:wrap anchorx="page" anchory="page"/>
          </v:shape>
        </w:pict>
      </w:r>
    </w:p>
    <w:p w:rsidR="00EF0CB3" w:rsidRDefault="00EF0CB3" w:rsidP="000C6C5F">
      <w:pPr>
        <w:ind w:right="-290"/>
        <w:rPr>
          <w:sz w:val="12"/>
          <w:szCs w:val="12"/>
        </w:rPr>
      </w:pPr>
    </w:p>
    <w:p w:rsidR="00EF0CB3" w:rsidRDefault="00EF0CB3" w:rsidP="000C6C5F">
      <w:pPr>
        <w:ind w:right="-290"/>
        <w:rPr>
          <w:sz w:val="12"/>
          <w:szCs w:val="12"/>
        </w:rPr>
      </w:pPr>
    </w:p>
    <w:tbl>
      <w:tblPr>
        <w:tblpPr w:leftFromText="141" w:rightFromText="141" w:vertAnchor="text" w:horzAnchor="page" w:tblpX="553" w:tblpY="110"/>
        <w:tblW w:w="15593" w:type="dxa"/>
        <w:tblBorders>
          <w:insideH w:val="single" w:sz="4" w:space="0" w:color="auto"/>
          <w:insideV w:val="single" w:sz="4" w:space="0" w:color="auto"/>
        </w:tblBorders>
        <w:tblLook w:val="04A0" w:firstRow="1" w:lastRow="0" w:firstColumn="1" w:lastColumn="0" w:noHBand="0" w:noVBand="1"/>
      </w:tblPr>
      <w:tblGrid>
        <w:gridCol w:w="5246"/>
        <w:gridCol w:w="5528"/>
        <w:gridCol w:w="4819"/>
      </w:tblGrid>
      <w:tr w:rsidR="008C043C" w:rsidRPr="00EF3966" w:rsidTr="008C043C">
        <w:trPr>
          <w:trHeight w:val="8512"/>
        </w:trPr>
        <w:tc>
          <w:tcPr>
            <w:tcW w:w="5246" w:type="dxa"/>
            <w:shd w:val="clear" w:color="auto" w:fill="auto"/>
          </w:tcPr>
          <w:p w:rsidR="000E69F6" w:rsidRPr="008C043C" w:rsidRDefault="000E69F6" w:rsidP="008C043C">
            <w:pPr>
              <w:rPr>
                <w:rFonts w:eastAsia="Calibri"/>
                <w:sz w:val="16"/>
                <w:szCs w:val="16"/>
                <w:lang w:eastAsia="en-US"/>
              </w:rPr>
            </w:pPr>
            <w:r w:rsidRPr="008C043C">
              <w:rPr>
                <w:rFonts w:eastAsia="Calibri"/>
                <w:b/>
                <w:sz w:val="16"/>
                <w:szCs w:val="16"/>
                <w:lang w:eastAsia="en-US"/>
              </w:rPr>
              <w:t xml:space="preserve">Sehr geehrte Eltern, </w:t>
            </w:r>
            <w:r w:rsidRPr="008C043C">
              <w:rPr>
                <w:rFonts w:eastAsia="Calibri"/>
                <w:b/>
                <w:sz w:val="16"/>
                <w:szCs w:val="16"/>
                <w:lang w:eastAsia="en-US"/>
              </w:rPr>
              <w:br/>
              <w:t xml:space="preserve">Sehr geehrte/r Erziehungsberechtige/r, </w:t>
            </w:r>
            <w:r w:rsidRPr="008C043C">
              <w:rPr>
                <w:rFonts w:eastAsia="Calibri"/>
                <w:b/>
                <w:sz w:val="16"/>
                <w:szCs w:val="16"/>
                <w:lang w:eastAsia="en-US"/>
              </w:rPr>
              <w:br/>
              <w:t>Sehr geehrte/r gesetzliche Vertreter/in</w:t>
            </w:r>
            <w:r w:rsidRPr="008C043C">
              <w:rPr>
                <w:rFonts w:eastAsia="Calibri"/>
                <w:sz w:val="16"/>
                <w:szCs w:val="16"/>
                <w:lang w:eastAsia="en-US"/>
              </w:rPr>
              <w:t>,</w:t>
            </w:r>
            <w:r w:rsidRPr="008C043C">
              <w:rPr>
                <w:rFonts w:eastAsia="Calibri"/>
                <w:sz w:val="16"/>
                <w:szCs w:val="16"/>
                <w:lang w:eastAsia="en-US"/>
              </w:rPr>
              <w:br/>
            </w:r>
            <w:r w:rsidRPr="008C043C">
              <w:rPr>
                <w:rFonts w:eastAsia="Calibri"/>
                <w:sz w:val="16"/>
                <w:szCs w:val="16"/>
                <w:lang w:eastAsia="en-US"/>
              </w:rPr>
              <w:br/>
              <w:t>die Agentur für Arbeit bietet zusätzlich zu Berufsorientierungs-veranstaltungen und Elternabenden an der Schule auch persönliche Berufsberatungsgespräche für Schülerinnen und Schüler an. Ihre Tochter / Ihr Sohn nimmt dieses Angebot an.</w:t>
            </w:r>
          </w:p>
          <w:p w:rsidR="000E69F6" w:rsidRPr="008C043C" w:rsidRDefault="000E69F6" w:rsidP="008C043C">
            <w:pPr>
              <w:rPr>
                <w:rFonts w:eastAsia="Calibri"/>
                <w:sz w:val="16"/>
                <w:szCs w:val="16"/>
                <w:lang w:eastAsia="en-US"/>
              </w:rPr>
            </w:pPr>
            <w:r w:rsidRPr="008C043C">
              <w:rPr>
                <w:rFonts w:eastAsia="Calibri"/>
                <w:sz w:val="16"/>
                <w:szCs w:val="16"/>
                <w:lang w:eastAsia="en-US"/>
              </w:rPr>
              <w:t xml:space="preserve">In einem Beratungsgespräch der Berufsberatung wird das persönliche Anliegen Ihrer Tochter / Ihres Sohnes geklärt. </w:t>
            </w:r>
          </w:p>
          <w:p w:rsidR="000E69F6" w:rsidRPr="008C043C" w:rsidRDefault="000E69F6" w:rsidP="008C043C">
            <w:pPr>
              <w:rPr>
                <w:rFonts w:eastAsia="Calibri"/>
                <w:sz w:val="16"/>
                <w:szCs w:val="16"/>
                <w:lang w:eastAsia="en-US"/>
              </w:rPr>
            </w:pPr>
            <w:r w:rsidRPr="008C043C">
              <w:rPr>
                <w:rFonts w:eastAsia="Calibri"/>
                <w:sz w:val="16"/>
                <w:szCs w:val="16"/>
                <w:lang w:eastAsia="en-US"/>
              </w:rPr>
              <w:t xml:space="preserve">Die Beratungsfachkraft gibt Rat und Auskunft rund um das Thema Berufs- und Studienwahl. Z.B.: </w:t>
            </w:r>
          </w:p>
          <w:p w:rsidR="000E69F6" w:rsidRPr="008C043C" w:rsidRDefault="000E69F6" w:rsidP="008C043C">
            <w:pPr>
              <w:pStyle w:val="Listenabsatz"/>
              <w:numPr>
                <w:ilvl w:val="0"/>
                <w:numId w:val="1"/>
              </w:numPr>
              <w:contextualSpacing/>
              <w:rPr>
                <w:rFonts w:ascii="Arial" w:eastAsia="Calibri" w:hAnsi="Arial" w:cs="Arial"/>
                <w:sz w:val="16"/>
                <w:szCs w:val="16"/>
                <w:lang w:eastAsia="en-US"/>
              </w:rPr>
            </w:pPr>
            <w:r w:rsidRPr="008C043C">
              <w:rPr>
                <w:rFonts w:ascii="Arial" w:eastAsia="Calibri" w:hAnsi="Arial" w:cs="Arial"/>
                <w:sz w:val="16"/>
                <w:szCs w:val="16"/>
                <w:lang w:eastAsia="en-US"/>
              </w:rPr>
              <w:t>Unterstützt Ihre Tochter/Ihren Sohn, die Stärken zu erkennen und einen Beruf zu finden, der den Fähigkeiten und Interessen entspricht,</w:t>
            </w:r>
          </w:p>
          <w:p w:rsidR="000E69F6" w:rsidRPr="008C043C" w:rsidRDefault="000E69F6" w:rsidP="008C043C">
            <w:pPr>
              <w:pStyle w:val="Listenabsatz"/>
              <w:numPr>
                <w:ilvl w:val="0"/>
                <w:numId w:val="1"/>
              </w:numPr>
              <w:contextualSpacing/>
              <w:rPr>
                <w:rFonts w:ascii="Arial" w:eastAsia="Calibri" w:hAnsi="Arial" w:cs="Arial"/>
                <w:sz w:val="16"/>
                <w:szCs w:val="16"/>
                <w:lang w:eastAsia="en-US"/>
              </w:rPr>
            </w:pPr>
            <w:r w:rsidRPr="008C043C">
              <w:rPr>
                <w:rFonts w:ascii="Arial" w:eastAsia="Calibri" w:hAnsi="Arial" w:cs="Arial"/>
                <w:sz w:val="16"/>
                <w:szCs w:val="16"/>
                <w:lang w:eastAsia="en-US"/>
              </w:rPr>
              <w:t>Unterstützt Ihre Tochter/Ihren Sohn, bei der Suche nach betrieblichen Ausbildungsstellen, schulischen Ausbildungsmöglichkeiten und zeigt Studienwege und Zugangsvoraussetzungen auf,</w:t>
            </w:r>
          </w:p>
          <w:p w:rsidR="000E69F6" w:rsidRPr="008C043C" w:rsidRDefault="000E69F6" w:rsidP="008C043C">
            <w:pPr>
              <w:pStyle w:val="Listenabsatz"/>
              <w:numPr>
                <w:ilvl w:val="0"/>
                <w:numId w:val="1"/>
              </w:numPr>
              <w:contextualSpacing/>
              <w:rPr>
                <w:rFonts w:ascii="Arial" w:eastAsia="Calibri" w:hAnsi="Arial" w:cs="Arial"/>
                <w:sz w:val="16"/>
                <w:szCs w:val="16"/>
                <w:lang w:eastAsia="en-US"/>
              </w:rPr>
            </w:pPr>
            <w:r w:rsidRPr="008C043C">
              <w:rPr>
                <w:rFonts w:ascii="Arial" w:eastAsia="Calibri" w:hAnsi="Arial" w:cs="Arial"/>
                <w:sz w:val="16"/>
                <w:szCs w:val="16"/>
                <w:lang w:eastAsia="en-US"/>
              </w:rPr>
              <w:t>bespricht Alternativangebote,</w:t>
            </w:r>
          </w:p>
          <w:p w:rsidR="000E69F6" w:rsidRPr="008C043C" w:rsidRDefault="000E69F6" w:rsidP="008C043C">
            <w:pPr>
              <w:pStyle w:val="Listenabsatz"/>
              <w:numPr>
                <w:ilvl w:val="0"/>
                <w:numId w:val="1"/>
              </w:numPr>
              <w:contextualSpacing/>
              <w:rPr>
                <w:rFonts w:ascii="Arial" w:eastAsia="Calibri" w:hAnsi="Arial" w:cs="Arial"/>
                <w:sz w:val="16"/>
                <w:szCs w:val="16"/>
                <w:lang w:eastAsia="en-US"/>
              </w:rPr>
            </w:pPr>
            <w:r w:rsidRPr="008C043C">
              <w:rPr>
                <w:rFonts w:ascii="Arial" w:eastAsia="Calibri" w:hAnsi="Arial" w:cs="Arial"/>
                <w:sz w:val="16"/>
                <w:szCs w:val="16"/>
                <w:lang w:eastAsia="en-US"/>
              </w:rPr>
              <w:t>bietet Unterstützungsmöglichkeiten an.</w:t>
            </w:r>
          </w:p>
          <w:p w:rsidR="000E69F6" w:rsidRPr="008C043C" w:rsidRDefault="000E69F6" w:rsidP="008C043C">
            <w:pPr>
              <w:rPr>
                <w:rFonts w:eastAsia="Calibri"/>
                <w:sz w:val="16"/>
                <w:szCs w:val="16"/>
                <w:lang w:eastAsia="en-US"/>
              </w:rPr>
            </w:pPr>
            <w:r w:rsidRPr="008C043C">
              <w:rPr>
                <w:rFonts w:eastAsia="Calibri"/>
                <w:sz w:val="16"/>
                <w:szCs w:val="16"/>
                <w:lang w:eastAsia="en-US"/>
              </w:rPr>
              <w:t xml:space="preserve">Hierzu werden auch Daten erhoben. Unsere datenschutz-rechtlichen Hinweise sind beigefügt bzw. können Sie unter </w:t>
            </w:r>
            <w:hyperlink r:id="rId12" w:history="1">
              <w:r w:rsidRPr="008C043C">
                <w:rPr>
                  <w:rStyle w:val="Hyperlink"/>
                  <w:rFonts w:eastAsia="Calibri"/>
                  <w:sz w:val="16"/>
                  <w:szCs w:val="16"/>
                  <w:lang w:eastAsia="en-US"/>
                </w:rPr>
                <w:t>www.arbeitsagentur.de/datenerhebung</w:t>
              </w:r>
            </w:hyperlink>
            <w:r w:rsidRPr="008C043C">
              <w:rPr>
                <w:rFonts w:eastAsia="Calibri"/>
                <w:sz w:val="16"/>
                <w:szCs w:val="16"/>
                <w:lang w:eastAsia="en-US"/>
              </w:rPr>
              <w:t xml:space="preserve"> finden. </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Diese Informationen dienen der Transparenz, wie die Bundesagentur für Arbeit (im Folgenden „BA“ abgekürzt) mit personenbezogenen Daten ihrer Kundinnen und Kunden (Privatpersonen und Unternehmen) umgeht. Der Schutz von personenbezogenen Daten genießt einen sehr hohen Stellenwert, deshalb erfolgt die Verarbeitung von personenbezogenen Daten im Einklang mit den gesetzlichen Bestimmungen, insbesondere mit den Regelungen der Datenschutzgrundverordnung der Europäischen Union (DSGVO) und des Sozialgesetzbuches.</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1. Verantwortlicher für die Datenverarbeitung</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Verantwortlich für die Verarbeitung von personenbezogenen Daten ist die Bundesagentur für Arbeit, vertreten durch den Vorstand, Regensburger Str. 104, 90478 Nürnberg.</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2. Datenschutzbeauftragter</w:t>
            </w:r>
          </w:p>
          <w:p w:rsidR="000E69F6" w:rsidRPr="008C043C" w:rsidRDefault="000E69F6" w:rsidP="008C043C">
            <w:pPr>
              <w:jc w:val="both"/>
              <w:rPr>
                <w:rFonts w:eastAsia="Calibri"/>
                <w:color w:val="0563C1"/>
                <w:sz w:val="16"/>
                <w:szCs w:val="16"/>
                <w:u w:val="single"/>
                <w:lang w:eastAsia="en-US"/>
              </w:rPr>
            </w:pPr>
            <w:r w:rsidRPr="008C043C">
              <w:rPr>
                <w:rFonts w:eastAsia="Calibri"/>
                <w:sz w:val="16"/>
                <w:szCs w:val="16"/>
                <w:lang w:eastAsia="en-US"/>
              </w:rPr>
              <w:t xml:space="preserve">Die Datenschutzbeauftragte der BA, Frau Barbara Rüstemeier, erreichen Sie unter der Postanschrift: Bundesagentur für Arbeit, Justiziariat/Datenschutz/Compliance, Regensburger Str. 104, 90478 Nürnberg oder unter folgender E-Mail-Adresse: </w:t>
            </w:r>
            <w:hyperlink r:id="rId13" w:history="1">
              <w:r w:rsidRPr="008C043C">
                <w:rPr>
                  <w:rFonts w:eastAsia="Calibri"/>
                  <w:color w:val="0563C1"/>
                  <w:sz w:val="16"/>
                  <w:szCs w:val="16"/>
                  <w:u w:val="single"/>
                  <w:lang w:eastAsia="en-US"/>
                </w:rPr>
                <w:t>Zentrale.JDC-Datenschutz@arbeitsagentur.de</w:t>
              </w:r>
            </w:hyperlink>
            <w:r w:rsidRPr="008C043C">
              <w:rPr>
                <w:rFonts w:eastAsia="Calibri"/>
                <w:color w:val="0563C1"/>
                <w:sz w:val="16"/>
                <w:szCs w:val="16"/>
                <w:u w:val="single"/>
                <w:lang w:eastAsia="en-US"/>
              </w:rPr>
              <w:t xml:space="preserve"> oder über das im Portal angebotene Kontaktformular. Die Kommunikation über das Kontaktformular erfolgt über eine gesicherte Verbindung.</w:t>
            </w:r>
          </w:p>
          <w:p w:rsidR="000E69F6" w:rsidRPr="008C043C" w:rsidRDefault="000E69F6" w:rsidP="008C043C">
            <w:pPr>
              <w:jc w:val="both"/>
              <w:rPr>
                <w:rFonts w:eastAsia="Calibri"/>
                <w:b/>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lastRenderedPageBreak/>
              <w:t>7. Kategorien personenbezogener Daten</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 xml:space="preserve">Insbesondere folgende Datenkategorien werden von der BA verarbeitet: </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bCs/>
                <w:sz w:val="16"/>
                <w:szCs w:val="16"/>
                <w:lang w:eastAsia="en-US"/>
              </w:rPr>
            </w:pPr>
            <w:r w:rsidRPr="008C043C">
              <w:rPr>
                <w:rFonts w:eastAsia="Calibri"/>
                <w:b/>
                <w:bCs/>
                <w:sz w:val="16"/>
                <w:szCs w:val="16"/>
                <w:lang w:eastAsia="en-US"/>
              </w:rPr>
              <w:t>a) Stammdaten inkl. Kontaktdaten</w:t>
            </w:r>
          </w:p>
          <w:p w:rsidR="000E69F6" w:rsidRPr="008C043C" w:rsidRDefault="000E69F6" w:rsidP="008C043C">
            <w:pPr>
              <w:jc w:val="both"/>
              <w:rPr>
                <w:rFonts w:eastAsia="Calibri"/>
                <w:sz w:val="16"/>
                <w:szCs w:val="16"/>
                <w:lang w:eastAsia="en-US"/>
              </w:rPr>
            </w:pPr>
            <w:r w:rsidRPr="008C043C">
              <w:rPr>
                <w:rFonts w:eastAsia="Calibri"/>
                <w:bCs/>
                <w:sz w:val="16"/>
                <w:szCs w:val="16"/>
                <w:lang w:eastAsia="en-US"/>
              </w:rPr>
              <w:t>Das sind beispielsweise:</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Kundennummer, Bedarfsgemeinschaftsnummer, Name, Vorname, Geburtsdatum, Geburtsort, Anschrift, Telefonnummer (freiwillige Angabe), E-Mail-Adresse (freiwillige Angabe), Benutzername und Kennwort (bei Nutzung der Online-Angebote), Familienstand, Staatsangehörigkeit, Aufenthaltsstatus, Renten-/Sozialversicherungsnummer, Bankverbindung</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bCs/>
                <w:sz w:val="16"/>
                <w:szCs w:val="16"/>
                <w:lang w:eastAsia="en-US"/>
              </w:rPr>
            </w:pPr>
            <w:r w:rsidRPr="008C043C">
              <w:rPr>
                <w:rFonts w:eastAsia="Calibri"/>
                <w:b/>
                <w:sz w:val="16"/>
                <w:szCs w:val="16"/>
                <w:lang w:eastAsia="en-US"/>
              </w:rPr>
              <w:t>b)</w:t>
            </w:r>
            <w:r w:rsidRPr="008C043C">
              <w:rPr>
                <w:rFonts w:eastAsia="Calibri"/>
                <w:sz w:val="16"/>
                <w:szCs w:val="16"/>
                <w:lang w:eastAsia="en-US"/>
              </w:rPr>
              <w:t xml:space="preserve"> </w:t>
            </w:r>
            <w:r w:rsidRPr="008C043C">
              <w:rPr>
                <w:rFonts w:eastAsia="Calibri"/>
                <w:b/>
                <w:bCs/>
                <w:sz w:val="16"/>
                <w:szCs w:val="16"/>
                <w:lang w:eastAsia="en-US"/>
              </w:rPr>
              <w:t>Daten zur Leistungsgewährung</w:t>
            </w:r>
          </w:p>
          <w:p w:rsidR="000E69F6" w:rsidRPr="008C043C" w:rsidRDefault="000E69F6" w:rsidP="008C043C">
            <w:pPr>
              <w:jc w:val="both"/>
              <w:rPr>
                <w:rFonts w:eastAsia="Calibri"/>
                <w:sz w:val="16"/>
                <w:szCs w:val="16"/>
                <w:lang w:eastAsia="en-US"/>
              </w:rPr>
            </w:pPr>
            <w:r w:rsidRPr="008C043C">
              <w:rPr>
                <w:rFonts w:eastAsia="Calibri"/>
                <w:bCs/>
                <w:sz w:val="16"/>
                <w:szCs w:val="16"/>
                <w:lang w:eastAsia="en-US"/>
              </w:rPr>
              <w:t>Das sind beispielsweise:</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Einkommensnachweise, Vermögensnachweise (nur SGB II), Leistungszeitraum, -höhe, -art, Bedarfe der Unterkunft und Heizung (nur SGB II), Daten zu Unterhaltsansprüchen/ Regressansprüchen, Daten zu Krankenversicherung, Rentenversicherung, Pflegeversicherung, Daten zur Dauer und Beendigung des Beschäftigungsverhältnisses, Vollstreckungsdaten</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bCs/>
                <w:sz w:val="16"/>
                <w:szCs w:val="16"/>
                <w:lang w:eastAsia="en-US"/>
              </w:rPr>
            </w:pPr>
            <w:r w:rsidRPr="008C043C">
              <w:rPr>
                <w:rFonts w:eastAsia="Calibri"/>
                <w:b/>
                <w:sz w:val="16"/>
                <w:szCs w:val="16"/>
                <w:lang w:eastAsia="en-US"/>
              </w:rPr>
              <w:t>c) Daten zur Berufsberatung sowie zur Vermittlung/Integration in Arbeit:</w:t>
            </w:r>
          </w:p>
          <w:p w:rsidR="000E69F6" w:rsidRPr="008C043C" w:rsidRDefault="000E69F6" w:rsidP="008C043C">
            <w:pPr>
              <w:jc w:val="both"/>
              <w:rPr>
                <w:rFonts w:eastAsia="Calibri"/>
                <w:sz w:val="16"/>
                <w:szCs w:val="16"/>
                <w:lang w:eastAsia="en-US"/>
              </w:rPr>
            </w:pPr>
            <w:r w:rsidRPr="008C043C">
              <w:rPr>
                <w:rFonts w:eastAsia="Calibri"/>
                <w:bCs/>
                <w:sz w:val="16"/>
                <w:szCs w:val="16"/>
                <w:lang w:eastAsia="en-US"/>
              </w:rPr>
              <w:t>Das sind beispielsweise:</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Lebenslauf, Nachweise über Abschlüsse etc., Angaben zu Kenntnissen und Fähigkeiten, Führerschein, Qualifikation (schulische und berufliche), Leistungsfähigkeit, Motivation, Rahmenbedingungen (Mobilität, freiwillige Angaben: familiäre Situation, finanzielle Situation, Wohnsituation), Daten auf Grundlage der Beauftragung von Dritten (z.B. Maßnahmeträger, Ärztlicher Dienst, Berufspsychologischer Service), Dokumentation der Kundenkontakte sowie Entscheidungen z.B. in Form von Beratungs- und Vermittlungsvermerken, Daten zu Stellenangeboten, Stellengesuchen (soweit nicht anonymisiert) und ggf. Rückmeldungen der Arbeitgeber</w:t>
            </w:r>
          </w:p>
          <w:p w:rsidR="000E69F6" w:rsidRPr="008C043C" w:rsidRDefault="000E69F6" w:rsidP="008C043C">
            <w:pPr>
              <w:jc w:val="both"/>
              <w:rPr>
                <w:rFonts w:eastAsia="Calibri"/>
                <w:bCs/>
                <w:sz w:val="16"/>
                <w:szCs w:val="16"/>
                <w:lang w:eastAsia="en-US"/>
              </w:rPr>
            </w:pPr>
          </w:p>
          <w:p w:rsidR="000E69F6" w:rsidRPr="008C043C" w:rsidRDefault="000E69F6" w:rsidP="008C043C">
            <w:pPr>
              <w:jc w:val="both"/>
              <w:rPr>
                <w:rFonts w:eastAsia="Calibri"/>
                <w:b/>
                <w:bCs/>
                <w:sz w:val="16"/>
                <w:szCs w:val="16"/>
                <w:lang w:eastAsia="en-US"/>
              </w:rPr>
            </w:pPr>
            <w:r w:rsidRPr="008C043C">
              <w:rPr>
                <w:rFonts w:eastAsia="Calibri"/>
                <w:b/>
                <w:sz w:val="16"/>
                <w:szCs w:val="16"/>
                <w:lang w:eastAsia="en-US"/>
              </w:rPr>
              <w:t xml:space="preserve">d) </w:t>
            </w:r>
            <w:r w:rsidRPr="008C043C">
              <w:rPr>
                <w:rFonts w:eastAsia="Calibri"/>
                <w:b/>
                <w:bCs/>
                <w:sz w:val="16"/>
                <w:szCs w:val="16"/>
                <w:lang w:eastAsia="en-US"/>
              </w:rPr>
              <w:t xml:space="preserve">Gesundheitsdaten </w:t>
            </w:r>
          </w:p>
          <w:p w:rsidR="000E69F6" w:rsidRPr="008C043C" w:rsidRDefault="000E69F6" w:rsidP="008C043C">
            <w:pPr>
              <w:jc w:val="both"/>
              <w:rPr>
                <w:rFonts w:eastAsia="Calibri"/>
                <w:b/>
                <w:sz w:val="16"/>
                <w:szCs w:val="16"/>
                <w:lang w:eastAsia="en-US"/>
              </w:rPr>
            </w:pPr>
            <w:r w:rsidRPr="008C043C">
              <w:rPr>
                <w:rFonts w:eastAsia="Calibri"/>
                <w:bCs/>
                <w:sz w:val="16"/>
                <w:szCs w:val="16"/>
                <w:lang w:eastAsia="en-US"/>
              </w:rPr>
              <w:t>Das sind beispielsweise Daten für die Betreuung im Reha-Bereich, Begutachtungen oder Stellungnahmen durch den Ärztlichen Dienst der BA, den Medizinischen Dienst der Krankenkassen, den Berufspsychologischen Service der BA (einschließlich Berufswahltest etc.) sowie ggf. durch den Technischen Beratungsdienst der BA</w:t>
            </w:r>
            <w:r w:rsidR="00C72520" w:rsidRPr="008C043C">
              <w:rPr>
                <w:rFonts w:eastAsia="Calibri"/>
                <w:b/>
                <w:sz w:val="16"/>
                <w:szCs w:val="16"/>
                <w:lang w:eastAsia="en-US"/>
              </w:rPr>
              <w:t>.</w:t>
            </w:r>
            <w:r w:rsidRPr="008C043C">
              <w:rPr>
                <w:rFonts w:eastAsia="Calibri"/>
                <w:b/>
                <w:sz w:val="16"/>
                <w:szCs w:val="16"/>
                <w:lang w:eastAsia="en-US"/>
              </w:rPr>
              <w:t xml:space="preserve"> </w:t>
            </w:r>
          </w:p>
          <w:p w:rsidR="000E69F6" w:rsidRPr="008C043C" w:rsidRDefault="000E69F6" w:rsidP="008C043C">
            <w:pPr>
              <w:jc w:val="both"/>
              <w:rPr>
                <w:rFonts w:eastAsia="Calibri"/>
                <w:b/>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e) Meldedaten der Arbeitgeber zur Überprüfung von Beitragszahlungen an die Arbeitslosenversicherung</w:t>
            </w:r>
          </w:p>
          <w:p w:rsidR="000E69F6" w:rsidRPr="008C043C" w:rsidRDefault="000E69F6" w:rsidP="008C043C">
            <w:pPr>
              <w:jc w:val="both"/>
              <w:rPr>
                <w:rFonts w:eastAsia="Calibri"/>
                <w:bCs/>
                <w:sz w:val="16"/>
                <w:szCs w:val="16"/>
                <w:lang w:eastAsia="en-US"/>
              </w:rPr>
            </w:pPr>
          </w:p>
        </w:tc>
        <w:tc>
          <w:tcPr>
            <w:tcW w:w="5528" w:type="dxa"/>
            <w:shd w:val="clear" w:color="auto" w:fill="auto"/>
          </w:tcPr>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lastRenderedPageBreak/>
              <w:t xml:space="preserve">3. Verarbeitungszwecke </w:t>
            </w: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3.1 Online-Angebot der BA</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 xml:space="preserve">Die BA verarbeitet personenbezogene Daten, um das Online-Angebot auf </w:t>
            </w:r>
            <w:hyperlink r:id="rId14" w:history="1">
              <w:r w:rsidRPr="008C043C">
                <w:rPr>
                  <w:rFonts w:eastAsia="Calibri"/>
                  <w:color w:val="0563C1"/>
                  <w:sz w:val="16"/>
                  <w:szCs w:val="16"/>
                  <w:u w:val="single"/>
                  <w:lang w:eastAsia="en-US"/>
                </w:rPr>
                <w:t>www.arbeitsagentur.de</w:t>
              </w:r>
            </w:hyperlink>
            <w:r w:rsidRPr="008C043C">
              <w:rPr>
                <w:rFonts w:eastAsia="Calibri"/>
                <w:sz w:val="16"/>
                <w:szCs w:val="16"/>
                <w:lang w:eastAsia="en-US"/>
              </w:rPr>
              <w:t xml:space="preserve"> adressatengerecht zur Verfügung stellen zu können. Darüber hinaus werden anonymisierte Daten bei Aufruf des Online-Portals vorübergehend gespeichert, um das Nutzungsverhalten auswerten und das Online-Angebot verbessern zu können sowie ein etwaiges missbräuchliches Verhalten nachvollziehen und ahnden zu können. Weitere Einzelheiten siehe „</w:t>
            </w:r>
            <w:r w:rsidRPr="008C043C">
              <w:rPr>
                <w:rFonts w:eastAsia="Calibri"/>
                <w:sz w:val="16"/>
                <w:szCs w:val="16"/>
                <w:u w:val="single"/>
                <w:lang w:eastAsia="en-US"/>
              </w:rPr>
              <w:t>Datenschutzerklärung für Portalnutzer</w:t>
            </w:r>
            <w:r w:rsidRPr="008C043C">
              <w:rPr>
                <w:rFonts w:eastAsia="Calibri"/>
                <w:sz w:val="16"/>
                <w:szCs w:val="16"/>
                <w:lang w:eastAsia="en-US"/>
              </w:rPr>
              <w:t>“.</w:t>
            </w: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 xml:space="preserve">3.2 Gesetzliche Aufgabenerledigung </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 xml:space="preserve">Die BA verarbeitet Daten zum Zwecke ihrer gesetzlichen Aufgabenerledigung nach dem Sozialgesetzbuch (SGB). Sie ist zur wirtschaftlichen Erbringung von Geld-, Sach- und Dienstleistungen verpflichtet. Dazu zählen beispielsweise Beratungs- und Vermittlungszwecke und die Gewährung von Arbeitslosengeld und Leistungen der Grundsicherung für Arbeitsuchende nach dem SGB II. Darüber hinaus werden personenbezogene Daten auch bei der Erteilung von Arbeitsgenehmigungen, der Überwachung der Beitragszahlung, der Durchführung von Erstattungsansprüchen anderer Sozialleistungsträger oder anderer Stellen oder der Bekämpfung von Leistungsmissbrauch verarbeitet. Dasselbe gilt für die Ausstellung von Bescheinigungen sowie für die Gewährung von Insolvenzgeld und vergleichbaren Leistungen. Beschäftigtendaten, die die Arbeitgeber den Sozialversicherungsträgern melden müssen, werden u.a. zu Zwecken der Arbeitsmarkt- und Berufsforschung sowie zu Statistikzwecken verarbeitet. </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4.</w:t>
            </w:r>
            <w:r w:rsidRPr="008C043C">
              <w:rPr>
                <w:rFonts w:eastAsia="Calibri"/>
                <w:sz w:val="16"/>
                <w:szCs w:val="16"/>
                <w:lang w:eastAsia="en-US"/>
              </w:rPr>
              <w:t xml:space="preserve"> </w:t>
            </w:r>
            <w:r w:rsidRPr="008C043C">
              <w:rPr>
                <w:rFonts w:eastAsia="Calibri"/>
                <w:b/>
                <w:sz w:val="16"/>
                <w:szCs w:val="16"/>
                <w:lang w:eastAsia="en-US"/>
              </w:rPr>
              <w:t>Rechtsgrundlagen für die Verarbeitung:</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 xml:space="preserve">Die Datenverarbeitung durch die BA stützt sich insbesondere auf Art. 6 Abs. 1 lit. c DSGVO i.V.m. §§ 67 ff SGB X, SGB III, SGB II sowie auf spezialgesetzliche Regelungen. </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Darüber hinaus ist gemäß Art. 6 Abs. 1 lit. a DSGVO eine Datenverarbeitung auch zulässig, wenn die betroffene Person ihre Einwilligung erteilt hat.</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5. Empfänger oder Kategorien von Empfängern</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Die vorgenannten Datenkategorien können zum Zwecke der gesetzlichen Aufgabenerledigung der BA an Dritte übermittelt werden wie beispielsweise:</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 xml:space="preserve">Andere Sozialleistungsträger (z.B. DRV, Krankenversicherung), Arbeitgeber, Ausbildungsbetriebe, Maßnahme-/Bildungsträger, Vertragsärzte, Finanzämter, Zollbehörden Behörden der Gefahrenabwehr (z.B. Polizei, Staatsanwaltschaft, Verfassungsschutz) Gerichte, andere Dritte wie z.B. kommunale Ämter, KfZ-Zulassungsstelle, Bundesministerium für Arbeit und Soziales, Bundeszentralamt für Steuern, Bundesrechnungshof, Bundesamt für Migration und Flüchtlinge, Auftragsverarbeiter (z.B. Scandienstleister, IT-Dienstleister), Vermieter (wenn an diesen direkt gezahlt wird), Energieversorger (wenn an diesen direkt gezahlt wird), Schuldnerberatung (nur mit Einwilligung des Betroffenen), Suchtberatung (nur mit Einwilligung des Betroffenen), </w:t>
            </w: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lastRenderedPageBreak/>
              <w:t>f) Forschungs- und Statistikdaten (Befragungen und Daten für die Beschäftigtenstatistik)</w:t>
            </w:r>
          </w:p>
          <w:p w:rsidR="000E69F6" w:rsidRPr="008C043C" w:rsidRDefault="000E69F6" w:rsidP="008C043C">
            <w:pPr>
              <w:jc w:val="both"/>
              <w:rPr>
                <w:rFonts w:eastAsia="Calibri"/>
                <w:b/>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8. Betroffenenrechte</w:t>
            </w: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a) Auskunft</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Jedermann hat das Recht, von der BA eine Bestätigung zu verlangen, ob personenbezogene Daten, die ihn betreffen, verarbeitet werden. Liegt eine solche Verarbeitung vor, kann Auskunft über alle verarbeiteten Daten verlangt werden.</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b) Berichtigung/Vervollständigung</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Sofern nachgewiesen wird, dass die bei der BA verarbeiteten personenbezogenen Daten unrichtig oder unvollständig erfasst sind, werden diese nach Bekanntwerden unverzüglich berichtigt oder vervollständigt.</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c) Löschung</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 xml:space="preserve">Sofern nachgewiesen wird, dass personenbezogene Daten zu Unrecht verarbeitet wurden, wird unverzüglich die Löschung der betroffenen Daten veranlasst. Das gilt auch, wenn die Daten zur Aufgabenerledigung nicht mehr benötigt werden. Für die Beurteilung dieser Sachlage sind die Speicherfristen maßgebend, wobei Rechnungslegungsfristen oder Rückforderungsfristen (vgl. Ausführungen zu Speicherdauer) zu berücksichtigen sind. </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9. Widerruf der Einwilligung</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Werden Daten auf der Grundlage einer Einwilligung des Betroffenen verarbeitet, kann die Einwilligung jederzeit ohne Angabe von Gründen mit Wirkung für die Zukunft widerrufen werden. Die bis zum Widerruf erfolgte Verarbeitung bleibt davon unberührt.</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10. Beschwerderecht</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Betroffene Personen haben die Möglichkeit, sich an die Bundesbeauftragte für den Datenschutz und die Informationsfreiheit (Husarenstr. 30 in 53117 Bonn)</w:t>
            </w:r>
            <w:r w:rsidRPr="008C043C">
              <w:rPr>
                <w:rFonts w:eastAsia="Calibri"/>
                <w:b/>
                <w:sz w:val="16"/>
                <w:szCs w:val="16"/>
                <w:lang w:eastAsia="en-US"/>
              </w:rPr>
              <w:t xml:space="preserve"> </w:t>
            </w:r>
            <w:r w:rsidRPr="008C043C">
              <w:rPr>
                <w:rFonts w:eastAsia="Calibri"/>
                <w:sz w:val="16"/>
                <w:szCs w:val="16"/>
                <w:lang w:eastAsia="en-US"/>
              </w:rPr>
              <w:t xml:space="preserve">zu wenden, sofern sie der Meinung sind, dass die Verarbeitung der sie betreffenden Daten gegen die Datenschutzgrundverordnung verstößt. </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11. Mitwirkungspflichten, Auskunftspflichten und Folgen der Nichtbeachtung</w:t>
            </w:r>
          </w:p>
          <w:p w:rsidR="000E69F6" w:rsidRPr="008C043C" w:rsidRDefault="000E69F6" w:rsidP="008C043C">
            <w:pPr>
              <w:rPr>
                <w:rFonts w:eastAsia="Calibri"/>
                <w:b/>
                <w:bCs/>
                <w:sz w:val="16"/>
                <w:szCs w:val="16"/>
                <w:lang w:eastAsia="en-US"/>
              </w:rPr>
            </w:pPr>
            <w:r w:rsidRPr="008C043C">
              <w:rPr>
                <w:rFonts w:eastAsia="Calibri"/>
                <w:sz w:val="16"/>
                <w:szCs w:val="16"/>
                <w:lang w:eastAsia="en-US"/>
              </w:rPr>
              <w:t xml:space="preserve">Wer Sozialleistungen (das sind Dienst-, Sach- und Geldleistungen) bei der BA beantragt hat oder von der BA erhält, ist zur Mitwirkung verpflichtet. Das bedeutet, dass die betroffene Person alle leistungsrelevanten Tatsachen angeben muss, ebenso Änderungen in den persönlichen Verhältnissen, die Auswirkungen auf die Leistungsgewährung haben können. Die Mitwirkungspflichten gelten auch im Rahmen von </w:t>
            </w:r>
          </w:p>
        </w:tc>
        <w:tc>
          <w:tcPr>
            <w:tcW w:w="4819" w:type="dxa"/>
            <w:shd w:val="clear" w:color="auto" w:fill="auto"/>
          </w:tcPr>
          <w:p w:rsidR="000E69F6" w:rsidRPr="008C043C" w:rsidRDefault="000E69F6" w:rsidP="008C043C">
            <w:pPr>
              <w:jc w:val="both"/>
              <w:rPr>
                <w:rFonts w:eastAsia="Calibri"/>
                <w:sz w:val="16"/>
                <w:szCs w:val="16"/>
                <w:lang w:eastAsia="en-US"/>
              </w:rPr>
            </w:pPr>
            <w:r w:rsidRPr="008C043C">
              <w:rPr>
                <w:rFonts w:eastAsia="Calibri"/>
                <w:sz w:val="16"/>
                <w:szCs w:val="16"/>
                <w:lang w:eastAsia="en-US"/>
              </w:rPr>
              <w:lastRenderedPageBreak/>
              <w:t xml:space="preserve">psychosoziale Betreuung (nur mit Einwilligung des Betroffenen), Schulen (nur mit Einwilligung des Betroffenen), externe Forschungsinstitute (nur bei Forschungsanträgen, die durch das Bundesministerium für Arbeit und Soziales genehmigt wurden), etc. </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6. Speicherdauer</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 xml:space="preserve">Für Daten zur Inanspruchnahme von Dienstleistungen, Geld- und Sachleistungen nach dem SGB III besteht eine Speicherfrist von 5 Jahren nach Beendigung des Falles. Eine Beendigung des Falles liegt vor, wenn eine sozialversicherungspflichtige Beschäftigung aufgenommen wurde, der Kunde sich in selbständige Tätigkeit abgemeldet hat oder aus sonstigen Gründen eine weitere Betreuung durch die AA nicht erfolgt (z.B. Rente, Elternzeit etc.), es sei denn es werden besondere Förderleistungen gewährt oder Rechtsstreitigkeiten sind nicht abgeschlossen. Die 5 Jahre dienen Rechnungslegungszwecken nach den Grundsätzen der Bundeshaushaltsordnung. </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 xml:space="preserve">Für Daten zur Inanspruchnahme von Dienstleistungen, Geld- und Sachleistungen nach dem SGB II besteht eine Speicherfrist von 10 Jahren nach Beendigung des Falles. Ein Fall ist in diesem Zusammenhang beendet, wenn die Hilfebedürftigkeit weggefallen ist oder aus anderen Gründen kein Anspruch mehr auf Leistungen besteht, es sei denn, es werden besondere Förderleistungen gewährt oder Rechtsstreitigkeiten sind nicht abgeschlossen. </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Die Frist von 10 Jahren beruht auf der gesetzlichen Möglichkeit der Rückforderung von Leistungen, wenn in diesem Zeitraum bekannt wird, dass Leistungen zu Unrecht gewährt wurden. Erfolgte eine Förderung durch den Europäischen Sozialfond, werden die Daten nach Beendigung des Falles 13 Jahre lang gespeichert, weil dies der Rechnungslegung gegenüber der EU dient und auf EU-Regelungen beruht (Art. 140 Verordnung (EU) Nr. 1303/2013).</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Ist eine Forderung der BA (Rückforderung/ Erstattungsbescheid/ Darlehen) noch offen, werden die Daten gemäß den Vorschriften der Zivilprozessordnung und des Bürgerlichen Gesetzbuches 30 Jahre lang aufbewahrt, weil erst dann die Ansprüche verjähren. Die Berechnung der Frist erfolgt je nach Vollstreckungsversuch.</w:t>
            </w:r>
          </w:p>
          <w:p w:rsidR="000E69F6" w:rsidRPr="008C043C" w:rsidRDefault="000E69F6" w:rsidP="008C043C">
            <w:pPr>
              <w:jc w:val="both"/>
              <w:rPr>
                <w:rFonts w:eastAsia="Calibri"/>
                <w:sz w:val="16"/>
                <w:szCs w:val="16"/>
                <w:lang w:eastAsia="en-US"/>
              </w:rPr>
            </w:pPr>
          </w:p>
          <w:p w:rsidR="000E69F6" w:rsidRPr="008C043C" w:rsidRDefault="000E69F6" w:rsidP="008C043C">
            <w:pPr>
              <w:rPr>
                <w:rFonts w:eastAsia="Calibri"/>
                <w:sz w:val="16"/>
                <w:szCs w:val="16"/>
                <w:lang w:eastAsia="en-US"/>
              </w:rPr>
            </w:pPr>
            <w:r w:rsidRPr="008C043C">
              <w:rPr>
                <w:rFonts w:eastAsia="Calibri"/>
                <w:sz w:val="16"/>
                <w:szCs w:val="16"/>
                <w:lang w:eastAsia="en-US"/>
              </w:rPr>
              <w:t>Wurden der Ärztliche Dienst oder der Berufspsychologische Service der BA beteiligt, werden die bei diesen Fachdiensten angefallenen Daten entsprechend der jeweiligen Berufsordnung nach 10 Jahren gelöscht.</w:t>
            </w:r>
          </w:p>
          <w:p w:rsidR="000E69F6" w:rsidRPr="008C043C" w:rsidRDefault="000E69F6" w:rsidP="008C043C">
            <w:pPr>
              <w:rPr>
                <w:rFonts w:eastAsia="Calibri"/>
                <w:sz w:val="16"/>
                <w:szCs w:val="16"/>
                <w:lang w:eastAsia="en-US"/>
              </w:rPr>
            </w:pPr>
          </w:p>
          <w:p w:rsidR="000E69F6" w:rsidRPr="008C043C" w:rsidRDefault="000E69F6" w:rsidP="008C043C">
            <w:pPr>
              <w:rPr>
                <w:rFonts w:eastAsia="Calibri"/>
                <w:sz w:val="16"/>
                <w:szCs w:val="16"/>
                <w:lang w:eastAsia="en-US"/>
              </w:rPr>
            </w:pPr>
            <w:r w:rsidRPr="008C043C">
              <w:rPr>
                <w:rFonts w:eastAsia="Calibri"/>
                <w:sz w:val="16"/>
                <w:szCs w:val="16"/>
                <w:lang w:eastAsia="en-US"/>
              </w:rPr>
              <w:lastRenderedPageBreak/>
              <w:t>Vermittlungsleistungen. Zu den Mitwirkungspflichten zählen auch die Vorlage von entscheidungs-relevanten Unterlagen, die Zustimmung zur Auskunftseinholung bei Dritten, das persönliche Erscheinen beim zuständigen Leistungsträger sowie ggf. die Zustimmung zur Durchführung von ärztlichen oder psychologischen Untersuchungsmaßnahmen.</w:t>
            </w:r>
          </w:p>
          <w:p w:rsidR="000E69F6" w:rsidRPr="008C043C" w:rsidRDefault="000E69F6" w:rsidP="008C043C">
            <w:pPr>
              <w:rPr>
                <w:rFonts w:eastAsia="Calibri"/>
                <w:sz w:val="16"/>
                <w:szCs w:val="16"/>
                <w:lang w:eastAsia="en-US"/>
              </w:rPr>
            </w:pPr>
          </w:p>
          <w:p w:rsidR="000E69F6" w:rsidRPr="008C043C" w:rsidRDefault="000E69F6" w:rsidP="008C043C">
            <w:pPr>
              <w:rPr>
                <w:rFonts w:eastAsia="Calibri"/>
                <w:sz w:val="16"/>
                <w:szCs w:val="16"/>
                <w:lang w:eastAsia="en-US"/>
              </w:rPr>
            </w:pPr>
            <w:r w:rsidRPr="008C043C">
              <w:rPr>
                <w:rFonts w:eastAsia="Calibri"/>
                <w:sz w:val="16"/>
                <w:szCs w:val="16"/>
                <w:lang w:eastAsia="en-US"/>
              </w:rPr>
              <w:t xml:space="preserve">Die Mitwirkungspflichten ergeben sich aus dem Sozialgesetzbuch. Im Falle der Nichtbeachtung können gegen die betroffene Person Sanktionen bzw. Sperrzeiten verhängt werden. Dies bedeutet, dass die Leistungen versagt oder entzogen werden. </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12. Datenquellen (öffentlich zugänglich)</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Die BA kann unter Beachtung der gesetzlichen Voraussetzungen personenbezogene Daten auch bei anderen öffentlichen und nicht öffentlichen Stellen oder Personen erheben. Dies können z.B. andere Sozialleistungsträger, Arbeitgeber, Ausbildungsbetriebe, Vertragsärzte, Maßnahme-/Bildungsträger etc. sein.</w:t>
            </w:r>
            <w:r w:rsidRPr="008C043C">
              <w:rPr>
                <w:rFonts w:eastAsia="Calibri"/>
                <w:b/>
                <w:sz w:val="16"/>
                <w:szCs w:val="16"/>
                <w:lang w:eastAsia="en-US"/>
              </w:rPr>
              <w:t xml:space="preserve"> </w:t>
            </w:r>
            <w:r w:rsidRPr="008C043C">
              <w:rPr>
                <w:rFonts w:eastAsia="Calibri"/>
                <w:sz w:val="16"/>
                <w:szCs w:val="16"/>
                <w:lang w:eastAsia="en-US"/>
              </w:rPr>
              <w:t>Darüber hinaus können personenbezogene Daten auch aus öffentlichen Quellen bezogen werden wie z.B. Internet, Melderegister, Handelsregister, Grundbuchämter usw.</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13. automatisierte Entscheidungsfindung</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Im Rahmen des Vermittlungsprozesses werden die Arbeitsplatzanforderungen mit den Kompetenzen eines Bewerbers automatisiert abgeglichen, um so eine passgenaue Vermittlung zu ermöglichen (sog. Matching). Dabei werden u.a. folgende Kriterien herangezogen:</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Arbeitszeit, Ausübungsorte, Berufe, Ausbildungsstellen, Eintrittstermin, Kenntnisse und Fertigkeiten, Sprachkenntnisse, Ausbildung, Befristung, Befristungsdauer, Behinderung (mit Einwilligung), Schulnoten, Führerscheine, Fahrzeuge (Mobilität), höchster Bildungsabschluss, Reise- und Montagebereitschaft, Wochenstunden, Berufserfahrung, Branche, Deutschkenntnisse, Unternehmensgröße.</w:t>
            </w:r>
          </w:p>
          <w:p w:rsidR="000E69F6" w:rsidRPr="008C043C" w:rsidRDefault="000E69F6" w:rsidP="008C043C">
            <w:pPr>
              <w:jc w:val="both"/>
              <w:rPr>
                <w:rFonts w:eastAsia="Calibri"/>
                <w:sz w:val="16"/>
                <w:szCs w:val="16"/>
                <w:lang w:eastAsia="en-US"/>
              </w:rPr>
            </w:pPr>
            <w:r w:rsidRPr="008C043C">
              <w:rPr>
                <w:rFonts w:eastAsia="Calibri"/>
                <w:sz w:val="16"/>
                <w:szCs w:val="16"/>
                <w:lang w:eastAsia="en-US"/>
              </w:rPr>
              <w:t xml:space="preserve">Je höher der Übereinstimmungsgrad der Kompetenzen mit den Anforderungen des Stellenangebotes ist, desto wahrscheinlicher ist ein entsprechender Vermittlungsvorschlag. </w:t>
            </w:r>
          </w:p>
          <w:p w:rsidR="000E69F6" w:rsidRPr="008C043C" w:rsidRDefault="000E69F6" w:rsidP="008C043C">
            <w:pPr>
              <w:jc w:val="both"/>
              <w:rPr>
                <w:rFonts w:eastAsia="Calibri"/>
                <w:sz w:val="16"/>
                <w:szCs w:val="16"/>
                <w:lang w:eastAsia="en-US"/>
              </w:rPr>
            </w:pPr>
          </w:p>
          <w:p w:rsidR="000E69F6" w:rsidRPr="008C043C" w:rsidRDefault="000E69F6" w:rsidP="008C043C">
            <w:pPr>
              <w:jc w:val="both"/>
              <w:rPr>
                <w:rFonts w:eastAsia="Calibri"/>
                <w:b/>
                <w:sz w:val="16"/>
                <w:szCs w:val="16"/>
                <w:lang w:eastAsia="en-US"/>
              </w:rPr>
            </w:pPr>
            <w:r w:rsidRPr="008C043C">
              <w:rPr>
                <w:rFonts w:eastAsia="Calibri"/>
                <w:b/>
                <w:sz w:val="16"/>
                <w:szCs w:val="16"/>
                <w:lang w:eastAsia="en-US"/>
              </w:rPr>
              <w:t>14. Zweckänderung</w:t>
            </w:r>
          </w:p>
          <w:p w:rsidR="006E1730" w:rsidRPr="008C043C" w:rsidRDefault="000E69F6" w:rsidP="008C043C">
            <w:pPr>
              <w:jc w:val="both"/>
              <w:rPr>
                <w:rFonts w:eastAsia="Calibri"/>
                <w:sz w:val="16"/>
                <w:szCs w:val="16"/>
                <w:lang w:eastAsia="en-US"/>
              </w:rPr>
            </w:pPr>
            <w:r w:rsidRPr="008C043C">
              <w:rPr>
                <w:rFonts w:eastAsia="Calibri"/>
                <w:sz w:val="16"/>
                <w:szCs w:val="16"/>
                <w:lang w:eastAsia="en-US"/>
              </w:rPr>
              <w:t>Die Verwendung personenbezogener Daten zu anderen Zwecken als dem Erhebungszweck ist nur im Rahmen der unter Ziffer 3 genannten Zwecken zulässig und sofern der neue Zweck mit dem Erhebungszweck kompatibel ist.</w:t>
            </w:r>
          </w:p>
        </w:tc>
      </w:tr>
    </w:tbl>
    <w:p w:rsidR="000A0454" w:rsidRPr="006E1730" w:rsidRDefault="00521E74" w:rsidP="00C72520">
      <w:pPr>
        <w:spacing w:line="360" w:lineRule="auto"/>
        <w:rPr>
          <w:b/>
          <w:color w:val="FFFFFF"/>
          <w:sz w:val="16"/>
          <w:szCs w:val="16"/>
          <w:u w:val="single"/>
        </w:rPr>
        <w:sectPr w:rsidR="000A0454" w:rsidRPr="006E1730" w:rsidSect="006E1730">
          <w:type w:val="continuous"/>
          <w:pgSz w:w="16838" w:h="11906" w:orient="landscape"/>
          <w:pgMar w:top="2127" w:right="426" w:bottom="284" w:left="284" w:header="426" w:footer="135" w:gutter="0"/>
          <w:cols w:space="708"/>
          <w:docGrid w:linePitch="360"/>
        </w:sectPr>
      </w:pPr>
      <w:r>
        <w:rPr>
          <w:noProof/>
          <w:sz w:val="12"/>
          <w:szCs w:val="12"/>
        </w:rPr>
        <w:lastRenderedPageBreak/>
        <w:pict>
          <v:shape id="_x0000_s1037" type="#_x0000_t202" style="position:absolute;margin-left:35pt;margin-top:8.8pt;width:743.65pt;height:75.75pt;z-index:2;visibility:visible;mso-wrap-style:square;mso-width-percent:0;mso-height-percent:0;mso-wrap-distance-left:9pt;mso-wrap-distance-top:0;mso-wrap-distance-right:9pt;mso-wrap-distance-bottom:0;mso-position-horizontal-relative:margin;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" filled="f" fillcolor="#333" stroked="f">
            <v:textbox style="mso-next-textbox:#_x0000_s1037" inset="0,0,0,0">
              <w:txbxContent>
                <w:p w:rsidR="0090444D" w:rsidRDefault="0090444D" w:rsidP="0090444D">
                  <w:pPr>
                    <w:spacing w:line="360" w:lineRule="auto"/>
                    <w:rPr>
                      <w:b/>
                      <w:color w:val="FFFFFF"/>
                      <w:sz w:val="16"/>
                      <w:szCs w:val="16"/>
                      <w:u w:val="single"/>
                    </w:rPr>
                  </w:pPr>
                </w:p>
                <w:p w:rsidR="0090444D" w:rsidRPr="00E76E5F" w:rsidRDefault="0090444D" w:rsidP="0090444D">
                  <w:pPr>
                    <w:spacing w:line="360" w:lineRule="auto"/>
                    <w:rPr>
                      <w:b/>
                      <w:color w:val="FFFFFF"/>
                      <w:sz w:val="16"/>
                      <w:szCs w:val="16"/>
                      <w:u w:val="single"/>
                    </w:rPr>
                  </w:pPr>
                  <w:r w:rsidRPr="00E76E5F">
                    <w:rPr>
                      <w:b/>
                      <w:color w:val="FFFFFF"/>
                      <w:sz w:val="16"/>
                      <w:szCs w:val="16"/>
                      <w:u w:val="single"/>
                    </w:rPr>
                    <w:t>Information für Eltern bzw. die/den Erziehungsberechtigte(n) bzw. die/den gesetzlichen(n) Vertreter(in)</w:t>
                  </w:r>
                </w:p>
                <w:p w:rsidR="0090444D" w:rsidRPr="00E76E5F" w:rsidRDefault="0090444D" w:rsidP="0090444D">
                  <w:pPr>
                    <w:spacing w:line="360" w:lineRule="auto"/>
                    <w:rPr>
                      <w:b/>
                      <w:color w:val="FFFFFF"/>
                      <w:sz w:val="28"/>
                      <w:szCs w:val="28"/>
                    </w:rPr>
                  </w:pPr>
                  <w:r w:rsidRPr="00E76E5F">
                    <w:rPr>
                      <w:b/>
                      <w:color w:val="FFFFFF"/>
                      <w:sz w:val="28"/>
                      <w:szCs w:val="28"/>
                    </w:rPr>
                    <w:t>Information zur Datenerhebung nach Art. 13 und 14 Datenschutzgrundverordnung</w:t>
                  </w:r>
                </w:p>
              </w:txbxContent>
            </v:textbox>
            <w10:wrap anchorx="margin" anchory="page"/>
          </v:shape>
        </w:pict>
      </w:r>
      <w:r>
        <w:rPr>
          <w:noProof/>
          <w:sz w:val="12"/>
          <w:szCs w:val="12"/>
        </w:rPr>
        <w:pict>
          <v:shape id="_x0000_s1033" type="#_x0000_t75" alt="wasserzeichen" style="position:absolute;margin-left:19.2pt;margin-top:12.65pt;width:818.85pt;height:65.65pt;z-index:-1;visibility:visible;mso-wrap-style:square;mso-width-percent:0;mso-wrap-distance-left:9pt;mso-wrap-distance-top:0;mso-wrap-distance-right:9pt;mso-wrap-distance-bottom:0;mso-position-horizontal-relative:page;mso-position-vertical-relative:page;mso-width-percent:0;mso-width-relative:page;mso-height-relative:page">
            <v:imagedata r:id="rId11" o:title="wasserzeichen"/>
            <w10:wrap anchorx="page" anchory="page"/>
          </v:shape>
        </w:pict>
      </w:r>
    </w:p>
    <w:p w:rsidR="00EF0CB3" w:rsidRPr="006E1730" w:rsidRDefault="00EF0CB3" w:rsidP="006E1730">
      <w:pPr>
        <w:ind w:right="-290"/>
        <w:rPr>
          <w:sz w:val="2"/>
          <w:szCs w:val="2"/>
        </w:rPr>
      </w:pPr>
    </w:p>
    <w:sectPr w:rsidR="00EF0CB3" w:rsidRPr="006E1730" w:rsidSect="006E1730">
      <w:type w:val="continuous"/>
      <w:pgSz w:w="11906" w:h="16838"/>
      <w:pgMar w:top="425" w:right="1418" w:bottom="284" w:left="1418" w:header="425"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E74" w:rsidRDefault="00521E74">
      <w:r>
        <w:separator/>
      </w:r>
    </w:p>
  </w:endnote>
  <w:endnote w:type="continuationSeparator" w:id="0">
    <w:p w:rsidR="00521E74" w:rsidRDefault="0052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E74" w:rsidRDefault="00521E74">
      <w:r>
        <w:separator/>
      </w:r>
    </w:p>
  </w:footnote>
  <w:footnote w:type="continuationSeparator" w:id="0">
    <w:p w:rsidR="00521E74" w:rsidRDefault="00521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3E42"/>
    <w:multiLevelType w:val="hybridMultilevel"/>
    <w:tmpl w:val="4F828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bsenderDatenÜberschreiben" w:val="0"/>
    <w:docVar w:name="BK_Adresse" w:val="True"/>
    <w:docVar w:name="DritterBezeichnung" w:val="Dritter aus Schnittstelle"/>
    <w:docVar w:name="PropIsKPPProfil" w:val="False"/>
  </w:docVars>
  <w:rsids>
    <w:rsidRoot w:val="00702E15"/>
    <w:rsid w:val="00012305"/>
    <w:rsid w:val="00065F77"/>
    <w:rsid w:val="0007257A"/>
    <w:rsid w:val="00075C1F"/>
    <w:rsid w:val="00092498"/>
    <w:rsid w:val="000A0454"/>
    <w:rsid w:val="000C6C5F"/>
    <w:rsid w:val="000E69F6"/>
    <w:rsid w:val="000E7116"/>
    <w:rsid w:val="000F4013"/>
    <w:rsid w:val="00153DC3"/>
    <w:rsid w:val="001746E7"/>
    <w:rsid w:val="0019402F"/>
    <w:rsid w:val="001A19B4"/>
    <w:rsid w:val="001B7509"/>
    <w:rsid w:val="001F471B"/>
    <w:rsid w:val="00201A86"/>
    <w:rsid w:val="00214CC7"/>
    <w:rsid w:val="00216D3C"/>
    <w:rsid w:val="002561DE"/>
    <w:rsid w:val="00280753"/>
    <w:rsid w:val="002E387D"/>
    <w:rsid w:val="002E593F"/>
    <w:rsid w:val="002F1866"/>
    <w:rsid w:val="002F6C63"/>
    <w:rsid w:val="0031403F"/>
    <w:rsid w:val="003305CF"/>
    <w:rsid w:val="003838F5"/>
    <w:rsid w:val="003A3095"/>
    <w:rsid w:val="003B658B"/>
    <w:rsid w:val="003D2F8C"/>
    <w:rsid w:val="003E1219"/>
    <w:rsid w:val="004036D8"/>
    <w:rsid w:val="00406444"/>
    <w:rsid w:val="00435774"/>
    <w:rsid w:val="004A2054"/>
    <w:rsid w:val="004A4E21"/>
    <w:rsid w:val="00521E74"/>
    <w:rsid w:val="00525BB3"/>
    <w:rsid w:val="00553DD9"/>
    <w:rsid w:val="00573A37"/>
    <w:rsid w:val="00587EFF"/>
    <w:rsid w:val="00595C82"/>
    <w:rsid w:val="005A238B"/>
    <w:rsid w:val="005C306E"/>
    <w:rsid w:val="005D0881"/>
    <w:rsid w:val="005D0EDA"/>
    <w:rsid w:val="005D5AED"/>
    <w:rsid w:val="005D6D0D"/>
    <w:rsid w:val="005E02E3"/>
    <w:rsid w:val="005E6406"/>
    <w:rsid w:val="006133AB"/>
    <w:rsid w:val="00625328"/>
    <w:rsid w:val="00627E0B"/>
    <w:rsid w:val="00663405"/>
    <w:rsid w:val="00675367"/>
    <w:rsid w:val="00691397"/>
    <w:rsid w:val="006A027B"/>
    <w:rsid w:val="006B69AC"/>
    <w:rsid w:val="006C01DE"/>
    <w:rsid w:val="006E1730"/>
    <w:rsid w:val="006F378C"/>
    <w:rsid w:val="006F3D5E"/>
    <w:rsid w:val="006F6F01"/>
    <w:rsid w:val="00702E15"/>
    <w:rsid w:val="0070451C"/>
    <w:rsid w:val="0074672B"/>
    <w:rsid w:val="0077081A"/>
    <w:rsid w:val="007867E5"/>
    <w:rsid w:val="00791E29"/>
    <w:rsid w:val="00793A1B"/>
    <w:rsid w:val="007A4C34"/>
    <w:rsid w:val="007F2882"/>
    <w:rsid w:val="007F5238"/>
    <w:rsid w:val="00880780"/>
    <w:rsid w:val="008A6AA3"/>
    <w:rsid w:val="008A7AE6"/>
    <w:rsid w:val="008C043C"/>
    <w:rsid w:val="008C2AF4"/>
    <w:rsid w:val="008D29C9"/>
    <w:rsid w:val="0090444D"/>
    <w:rsid w:val="00904F51"/>
    <w:rsid w:val="009A2F5B"/>
    <w:rsid w:val="00A03EF8"/>
    <w:rsid w:val="00A078A1"/>
    <w:rsid w:val="00A2163C"/>
    <w:rsid w:val="00A66AA2"/>
    <w:rsid w:val="00B040EE"/>
    <w:rsid w:val="00B61714"/>
    <w:rsid w:val="00B843CA"/>
    <w:rsid w:val="00B85952"/>
    <w:rsid w:val="00B90395"/>
    <w:rsid w:val="00B95431"/>
    <w:rsid w:val="00BB6B0A"/>
    <w:rsid w:val="00BC27CA"/>
    <w:rsid w:val="00BF0A9F"/>
    <w:rsid w:val="00BF1B34"/>
    <w:rsid w:val="00BF3E34"/>
    <w:rsid w:val="00C338FB"/>
    <w:rsid w:val="00C72520"/>
    <w:rsid w:val="00C743D0"/>
    <w:rsid w:val="00CC2FC4"/>
    <w:rsid w:val="00CD10C3"/>
    <w:rsid w:val="00D5202B"/>
    <w:rsid w:val="00D554BB"/>
    <w:rsid w:val="00DA441A"/>
    <w:rsid w:val="00DE390B"/>
    <w:rsid w:val="00DF584B"/>
    <w:rsid w:val="00E01C97"/>
    <w:rsid w:val="00E1165A"/>
    <w:rsid w:val="00E719CD"/>
    <w:rsid w:val="00E9346C"/>
    <w:rsid w:val="00E952FC"/>
    <w:rsid w:val="00EA16B5"/>
    <w:rsid w:val="00ED79E2"/>
    <w:rsid w:val="00EF0CB3"/>
    <w:rsid w:val="00F87D7C"/>
    <w:rsid w:val="00FD25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31F88"/>
  <w15:chartTrackingRefBased/>
  <w15:docId w15:val="{BB89BB29-02F7-4F24-89EF-F925771A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F1866"/>
    <w:pPr>
      <w:tabs>
        <w:tab w:val="center" w:pos="4536"/>
        <w:tab w:val="right" w:pos="9072"/>
      </w:tabs>
    </w:pPr>
  </w:style>
  <w:style w:type="paragraph" w:styleId="Fuzeile">
    <w:name w:val="footer"/>
    <w:basedOn w:val="Standard"/>
    <w:rsid w:val="002F1866"/>
    <w:pPr>
      <w:tabs>
        <w:tab w:val="center" w:pos="4536"/>
        <w:tab w:val="right" w:pos="9072"/>
      </w:tabs>
    </w:pPr>
  </w:style>
  <w:style w:type="table" w:customStyle="1" w:styleId="Tabellengitternetz">
    <w:name w:val="Tabellengitternetz"/>
    <w:basedOn w:val="NormaleTabelle"/>
    <w:rsid w:val="002F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6F6F01"/>
    <w:rPr>
      <w:sz w:val="16"/>
      <w:szCs w:val="16"/>
    </w:rPr>
  </w:style>
  <w:style w:type="paragraph" w:styleId="Kommentartext">
    <w:name w:val="annotation text"/>
    <w:basedOn w:val="Standard"/>
    <w:link w:val="KommentartextZchn"/>
    <w:uiPriority w:val="99"/>
    <w:semiHidden/>
    <w:unhideWhenUsed/>
    <w:rsid w:val="006F6F01"/>
    <w:rPr>
      <w:sz w:val="20"/>
      <w:szCs w:val="20"/>
    </w:rPr>
  </w:style>
  <w:style w:type="character" w:customStyle="1" w:styleId="KommentartextZchn">
    <w:name w:val="Kommentartext Zchn"/>
    <w:link w:val="Kommentartext"/>
    <w:uiPriority w:val="99"/>
    <w:semiHidden/>
    <w:rsid w:val="006F6F01"/>
    <w:rPr>
      <w:rFonts w:ascii="Arial" w:hAnsi="Arial" w:cs="Arial"/>
    </w:rPr>
  </w:style>
  <w:style w:type="paragraph" w:styleId="Sprechblasentext">
    <w:name w:val="Balloon Text"/>
    <w:basedOn w:val="Standard"/>
    <w:link w:val="SprechblasentextZchn"/>
    <w:uiPriority w:val="99"/>
    <w:semiHidden/>
    <w:unhideWhenUsed/>
    <w:rsid w:val="006F6F01"/>
    <w:rPr>
      <w:rFonts w:ascii="Tahoma" w:hAnsi="Tahoma" w:cs="Tahoma"/>
      <w:sz w:val="16"/>
      <w:szCs w:val="16"/>
    </w:rPr>
  </w:style>
  <w:style w:type="character" w:customStyle="1" w:styleId="SprechblasentextZchn">
    <w:name w:val="Sprechblasentext Zchn"/>
    <w:link w:val="Sprechblasentext"/>
    <w:uiPriority w:val="99"/>
    <w:semiHidden/>
    <w:rsid w:val="006F6F01"/>
    <w:rPr>
      <w:rFonts w:ascii="Tahoma" w:hAnsi="Tahoma" w:cs="Tahoma"/>
      <w:sz w:val="16"/>
      <w:szCs w:val="16"/>
    </w:rPr>
  </w:style>
  <w:style w:type="character" w:styleId="Hyperlink">
    <w:name w:val="Hyperlink"/>
    <w:uiPriority w:val="99"/>
    <w:unhideWhenUsed/>
    <w:rsid w:val="00216D3C"/>
    <w:rPr>
      <w:color w:val="0563C1"/>
      <w:u w:val="single"/>
    </w:rPr>
  </w:style>
  <w:style w:type="table" w:styleId="Tabellenraster">
    <w:name w:val="Table Grid"/>
    <w:basedOn w:val="NormaleTabelle"/>
    <w:rsid w:val="00A078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078A1"/>
    <w:pPr>
      <w:ind w:left="708"/>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denseekreis.BBvE@arbeitsagentur.de" TargetMode="External"/><Relationship Id="rId13" Type="http://schemas.openxmlformats.org/officeDocument/2006/relationships/hyperlink" Target="mailto:Zentrale.JDC-Datenschutz@arbeitsagentu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beitsagentur.de/datenerhebu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beitsagentur.de/datenerhebu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rbeitsagentur.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ligJ002\AppData\Local\ba\bk\sessions\erstellung\%7b51e7cf44-6349-4545-ae5e-6d9b8c423eb5%7d\Vorlagen\Zentral\Anmeldebogen%20BBv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A3A94-F188-43D3-983C-98EC46ED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Anmeldebogen BBvE.dot</Template>
  <TotalTime>0</TotalTime>
  <Pages>4</Pages>
  <Words>2375</Words>
  <Characters>14967</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17308</CharactersWithSpaces>
  <SharedDoc>false</SharedDoc>
  <HLinks>
    <vt:vector size="6" baseType="variant">
      <vt:variant>
        <vt:i4>8257663</vt:i4>
      </vt:variant>
      <vt:variant>
        <vt:i4>54</vt:i4>
      </vt:variant>
      <vt:variant>
        <vt:i4>0</vt:i4>
      </vt:variant>
      <vt:variant>
        <vt:i4>5</vt:i4>
      </vt:variant>
      <vt:variant>
        <vt:lpwstr>http://www.arbeitsagentur.de/datenerhebung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 Heilig</dc:creator>
  <cp:keywords/>
  <dc:description/>
  <cp:lastModifiedBy>Wild Hermann</cp:lastModifiedBy>
  <cp:revision>16</cp:revision>
  <cp:lastPrinted>2020-01-22T14:26:00Z</cp:lastPrinted>
  <dcterms:created xsi:type="dcterms:W3CDTF">2020-11-10T15:10:00Z</dcterms:created>
  <dcterms:modified xsi:type="dcterms:W3CDTF">2021-01-27T07:55:00Z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Keditor">
    <vt:lpwstr>ja</vt:lpwstr>
  </property>
  <property fmtid="{D5CDD505-2E9C-101B-9397-08002B2CF9AE}" pid="3" name="Fachverfahren">
    <vt:lpwstr>global</vt:lpwstr>
  </property>
  <property fmtid="{D5CDD505-2E9C-101B-9397-08002B2CF9AE}" pid="4" name="Dokumentklasse">
    <vt:lpwstr>extern</vt:lpwstr>
  </property>
  <property fmtid="{D5CDD505-2E9C-101B-9397-08002B2CF9AE}" pid="5" name="loadauskunft">
    <vt:bool>true</vt:bool>
  </property>
  <property fmtid="{D5CDD505-2E9C-101B-9397-08002B2CF9AE}" pid="6" name="Entwurf">
    <vt:i4>0</vt:i4>
  </property>
  <property fmtid="{D5CDD505-2E9C-101B-9397-08002B2CF9AE}" pid="7" name="Abdrucke">
    <vt:i4>0</vt:i4>
  </property>
  <property fmtid="{D5CDD505-2E9C-101B-9397-08002B2CF9AE}" pid="8" name="maban">
    <vt:lpwstr/>
  </property>
  <property fmtid="{D5CDD505-2E9C-101B-9397-08002B2CF9AE}" pid="9" name="DA-Hilfedatei">
    <vt:lpwstr/>
  </property>
  <property fmtid="{D5CDD505-2E9C-101B-9397-08002B2CF9AE}" pid="10" name="Speichern">
    <vt:bool>false</vt:bool>
  </property>
  <property fmtid="{D5CDD505-2E9C-101B-9397-08002B2CF9AE}" pid="11" name="Entwicklung">
    <vt:bool>false</vt:bool>
  </property>
  <property fmtid="{D5CDD505-2E9C-101B-9397-08002B2CF9AE}" pid="12" name="Begleitschreiben">
    <vt:bool>false</vt:bool>
  </property>
  <property fmtid="{D5CDD505-2E9C-101B-9397-08002B2CF9AE}" pid="13" name="OriginalperEmail">
    <vt:bool>false</vt:bool>
  </property>
  <property fmtid="{D5CDD505-2E9C-101B-9397-08002B2CF9AE}" pid="14" name="Vfg">
    <vt:lpwstr/>
  </property>
  <property fmtid="{D5CDD505-2E9C-101B-9397-08002B2CF9AE}" pid="15" name="eWV installiert">
    <vt:bool>false</vt:bool>
  </property>
  <property fmtid="{D5CDD505-2E9C-101B-9397-08002B2CF9AE}" pid="16" name="dokvorlage">
    <vt:lpwstr> </vt:lpwstr>
  </property>
  <property fmtid="{D5CDD505-2E9C-101B-9397-08002B2CF9AE}" pid="17" name="vorlagennummer">
    <vt:lpwstr> </vt:lpwstr>
  </property>
  <property fmtid="{D5CDD505-2E9C-101B-9397-08002B2CF9AE}" pid="18" name="DMS_Matrix_Entwurf">
    <vt:bool>false</vt:bool>
  </property>
  <property fmtid="{D5CDD505-2E9C-101B-9397-08002B2CF9AE}" pid="19" name="DMS_Matrix_Original">
    <vt:bool>false</vt:bool>
  </property>
  <property fmtid="{D5CDD505-2E9C-101B-9397-08002B2CF9AE}" pid="20" name="eAkte">
    <vt:bool>true</vt:bool>
  </property>
  <property fmtid="{D5CDD505-2E9C-101B-9397-08002B2CF9AE}" pid="21" name="eAkteMatrixcode">
    <vt:bool>false</vt:bool>
  </property>
  <property fmtid="{D5CDD505-2E9C-101B-9397-08002B2CF9AE}" pid="22" name="eAkteBlueListIdentifier">
    <vt:bool>true</vt:bool>
  </property>
  <property fmtid="{D5CDD505-2E9C-101B-9397-08002B2CF9AE}" pid="23" name="eAkteUebergeben">
    <vt:lpwstr>0</vt:lpwstr>
  </property>
  <property fmtid="{D5CDD505-2E9C-101B-9397-08002B2CF9AE}" pid="24" name="eAkteDokumenttyp">
    <vt:lpwstr>FB</vt:lpwstr>
  </property>
  <property fmtid="{D5CDD505-2E9C-101B-9397-08002B2CF9AE}" pid="25" name="eAkteAktennummer">
    <vt:lpwstr>1018</vt:lpwstr>
  </property>
  <property fmtid="{D5CDD505-2E9C-101B-9397-08002B2CF9AE}" pid="26" name="eAkteDokumentart">
    <vt:lpwstr> </vt:lpwstr>
  </property>
  <property fmtid="{D5CDD505-2E9C-101B-9397-08002B2CF9AE}" pid="27" name="eAkteDokumentkategorie">
    <vt:lpwstr> </vt:lpwstr>
  </property>
  <property fmtid="{D5CDD505-2E9C-101B-9397-08002B2CF9AE}" pid="28" name="eAkteAktennummerKatalog">
    <vt:lpwstr> </vt:lpwstr>
  </property>
  <property fmtid="{D5CDD505-2E9C-101B-9397-08002B2CF9AE}" pid="29" name="eAkteBearbeitungsstatus">
    <vt:lpwstr>zda</vt:lpwstr>
  </property>
  <property fmtid="{D5CDD505-2E9C-101B-9397-08002B2CF9AE}" pid="30" name="eAkteWiedervorlageklasse">
    <vt:lpwstr> </vt:lpwstr>
  </property>
  <property fmtid="{D5CDD505-2E9C-101B-9397-08002B2CF9AE}" pid="31" name="eAkteBetreff">
    <vt:lpwstr> </vt:lpwstr>
  </property>
  <property fmtid="{D5CDD505-2E9C-101B-9397-08002B2CF9AE}" pid="32" name="eAkteRechtskreis">
    <vt:lpwstr>3</vt:lpwstr>
  </property>
  <property fmtid="{D5CDD505-2E9C-101B-9397-08002B2CF9AE}" pid="33" name="eAkteNichtVererben">
    <vt:bool>false</vt:bool>
  </property>
  <property fmtid="{D5CDD505-2E9C-101B-9397-08002B2CF9AE}" pid="34" name="eleisa">
    <vt:bool>false</vt:bool>
  </property>
  <property fmtid="{D5CDD505-2E9C-101B-9397-08002B2CF9AE}" pid="35" name="FreigabeAb">
    <vt:lpwstr>01.01.1900</vt:lpwstr>
  </property>
  <property fmtid="{D5CDD505-2E9C-101B-9397-08002B2CF9AE}" pid="36" name="FVAbsender">
    <vt:bool>false</vt:bool>
  </property>
  <property fmtid="{D5CDD505-2E9C-101B-9397-08002B2CF9AE}" pid="37" name="FVAbsender2">
    <vt:bool>false</vt:bool>
  </property>
  <property fmtid="{D5CDD505-2E9C-101B-9397-08002B2CF9AE}" pid="38" name="IstLeistungsgebot">
    <vt:bool>false</vt:bool>
  </property>
  <property fmtid="{D5CDD505-2E9C-101B-9397-08002B2CF9AE}" pid="39" name="QR Code">
    <vt:bool>false</vt:bool>
  </property>
  <property fmtid="{D5CDD505-2E9C-101B-9397-08002B2CF9AE}" pid="40" name="KRM Code">
    <vt:bool>false</vt:bool>
  </property>
  <property fmtid="{D5CDD505-2E9C-101B-9397-08002B2CF9AE}" pid="41" name="VersionFreigabeAb">
    <vt:lpwstr>01.01.2000</vt:lpwstr>
  </property>
  <property fmtid="{D5CDD505-2E9C-101B-9397-08002B2CF9AE}" pid="42" name="WV">
    <vt:bool>false</vt:bool>
  </property>
  <property fmtid="{D5CDD505-2E9C-101B-9397-08002B2CF9AE}" pid="43" name="WVDatum">
    <vt:lpwstr/>
  </property>
  <property fmtid="{D5CDD505-2E9C-101B-9397-08002B2CF9AE}" pid="44" name="WVGrund">
    <vt:lpwstr> </vt:lpwstr>
  </property>
  <property fmtid="{D5CDD505-2E9C-101B-9397-08002B2CF9AE}" pid="45" name="wvpostfach">
    <vt:lpwstr>SELBST</vt:lpwstr>
  </property>
  <property fmtid="{D5CDD505-2E9C-101B-9397-08002B2CF9AE}" pid="46" name="wvzeitraum">
    <vt:lpwstr> </vt:lpwstr>
  </property>
  <property fmtid="{D5CDD505-2E9C-101B-9397-08002B2CF9AE}" pid="47" name="sgbx">
    <vt:bool>false</vt:bool>
  </property>
  <property fmtid="{D5CDD505-2E9C-101B-9397-08002B2CF9AE}" pid="48" name="zvsfileid">
    <vt:lpwstr>174409</vt:lpwstr>
  </property>
  <property fmtid="{D5CDD505-2E9C-101B-9397-08002B2CF9AE}" pid="49" name="Zentraler Druck">
    <vt:bool>false</vt:bool>
  </property>
  <property fmtid="{D5CDD505-2E9C-101B-9397-08002B2CF9AE}" pid="50" name="ZDS_Anlage_1">
    <vt:lpwstr> </vt:lpwstr>
  </property>
  <property fmtid="{D5CDD505-2E9C-101B-9397-08002B2CF9AE}" pid="51" name="ZDS_Anlage_2">
    <vt:lpwstr> </vt:lpwstr>
  </property>
  <property fmtid="{D5CDD505-2E9C-101B-9397-08002B2CF9AE}" pid="52" name="zvsdateiid">
    <vt:lpwstr>10041</vt:lpwstr>
  </property>
  <property fmtid="{D5CDD505-2E9C-101B-9397-08002B2CF9AE}" pid="53" name="zvsTestVorlage">
    <vt:bool>false</vt:bool>
  </property>
  <property fmtid="{D5CDD505-2E9C-101B-9397-08002B2CF9AE}" pid="54" name="ams_status">
    <vt:lpwstr>unerledigt</vt:lpwstr>
  </property>
  <property fmtid="{D5CDD505-2E9C-101B-9397-08002B2CF9AE}" pid="55" name="Leistungstyp">
    <vt:lpwstr> </vt:lpwstr>
  </property>
  <property fmtid="{D5CDD505-2E9C-101B-9397-08002B2CF9AE}" pid="56" name="Bescheidtyp">
    <vt:lpwstr> </vt:lpwstr>
  </property>
  <property fmtid="{D5CDD505-2E9C-101B-9397-08002B2CF9AE}" pid="57" name="Apollo">
    <vt:bool>false</vt:bool>
  </property>
  <property fmtid="{D5CDD505-2E9C-101B-9397-08002B2CF9AE}" pid="58" name="IsWorking">
    <vt:bool>true</vt:bool>
  </property>
  <property fmtid="{D5CDD505-2E9C-101B-9397-08002B2CF9AE}" pid="59" name="MasterDocument">
    <vt:bool>true</vt:bool>
  </property>
  <property fmtid="{D5CDD505-2E9C-101B-9397-08002B2CF9AE}" pid="60" name="GUID">
    <vt:lpwstr>{DCB74D93-32EB-42EC-B12D-4C799AA101E8}</vt:lpwstr>
  </property>
  <property fmtid="{D5CDD505-2E9C-101B-9397-08002B2CF9AE}" pid="61" name="SessionGUID">
    <vt:lpwstr>51e7cf44-6349-4545-ae5e-6d9b8c423eb5</vt:lpwstr>
  </property>
  <property fmtid="{D5CDD505-2E9C-101B-9397-08002B2CF9AE}" pid="62" name="DatensatzGUID">
    <vt:lpwstr>436002f2-e213-46c9-b166-e107ffc5371c</vt:lpwstr>
  </property>
  <property fmtid="{D5CDD505-2E9C-101B-9397-08002B2CF9AE}" pid="63" name="Datensätze">
    <vt:lpwstr>0</vt:lpwstr>
  </property>
  <property fmtid="{D5CDD505-2E9C-101B-9397-08002B2CF9AE}" pid="64" name="Datensatz">
    <vt:lpwstr>0</vt:lpwstr>
  </property>
  <property fmtid="{D5CDD505-2E9C-101B-9397-08002B2CF9AE}" pid="65" name="Adressat">
    <vt:lpwstr>an</vt:lpwstr>
  </property>
  <property fmtid="{D5CDD505-2E9C-101B-9397-08002B2CF9AE}" pid="66" name="Drucken">
    <vt:bool>false</vt:bool>
  </property>
  <property fmtid="{D5CDD505-2E9C-101B-9397-08002B2CF9AE}" pid="67" name="elektr. WV">
    <vt:bool>false</vt:bool>
  </property>
  <property fmtid="{D5CDD505-2E9C-101B-9397-08002B2CF9AE}" pid="68" name="APOLLOUebergabeNachApollo">
    <vt:bool>true</vt:bool>
  </property>
  <property fmtid="{D5CDD505-2E9C-101B-9397-08002B2CF9AE}" pid="69" name="KdNr">
    <vt:lpwstr/>
  </property>
  <property fmtid="{D5CDD505-2E9C-101B-9397-08002B2CF9AE}" pid="70" name="Kunde">
    <vt:lpwstr/>
  </property>
  <property fmtid="{D5CDD505-2E9C-101B-9397-08002B2CF9AE}" pid="71" name="SpeicherName">
    <vt:lpwstr>Anmeldebogen BBvE-2201201525~Herr Juergen Heilig</vt:lpwstr>
  </property>
  <property fmtid="{D5CDD505-2E9C-101B-9397-08002B2CF9AE}" pid="72" name="TrackAuskunft">
    <vt:bool>true</vt:bool>
  </property>
  <property fmtid="{D5CDD505-2E9C-101B-9397-08002B2CF9AE}" pid="73" name="eAkteDienststelle">
    <vt:lpwstr>63419</vt:lpwstr>
  </property>
  <property fmtid="{D5CDD505-2E9C-101B-9397-08002B2CF9AE}" pid="74" name="eAkteDienststelleUebergabe">
    <vt:lpwstr>63419</vt:lpwstr>
  </property>
  <property fmtid="{D5CDD505-2E9C-101B-9397-08002B2CF9AE}" pid="75" name="eAkteMatrixcodeEleisaMapping">
    <vt:bool>false</vt:bool>
  </property>
  <property fmtid="{D5CDD505-2E9C-101B-9397-08002B2CF9AE}" pid="76" name="eAkteFachschluessel">
    <vt:lpwstr/>
  </property>
  <property fmtid="{D5CDD505-2E9C-101B-9397-08002B2CF9AE}" pid="77" name="eAkteSekundaerschluessel">
    <vt:lpwstr/>
  </property>
  <property fmtid="{D5CDD505-2E9C-101B-9397-08002B2CF9AE}" pid="78" name="eAkteBearbeiter">
    <vt:lpwstr>HeiligJ002</vt:lpwstr>
  </property>
  <property fmtid="{D5CDD505-2E9C-101B-9397-08002B2CF9AE}" pid="79" name="eAkteTeam">
    <vt:lpwstr>551</vt:lpwstr>
  </property>
  <property fmtid="{D5CDD505-2E9C-101B-9397-08002B2CF9AE}" pid="80" name="eAkteTeamBeimMatrixCodeEinfuegen">
    <vt:bool>true</vt:bool>
  </property>
  <property fmtid="{D5CDD505-2E9C-101B-9397-08002B2CF9AE}" pid="81" name="eAkteDMSPostkorb">
    <vt:lpwstr>{572957DA-86A5-469D-AF2D-FADAEEED795E}</vt:lpwstr>
  </property>
  <property fmtid="{D5CDD505-2E9C-101B-9397-08002B2CF9AE}" pid="82" name="eAkteWVPostkorb">
    <vt:lpwstr>{572957DA-86A5-469D-AF2D-FADAEEED795E}</vt:lpwstr>
  </property>
  <property fmtid="{D5CDD505-2E9C-101B-9397-08002B2CF9AE}" pid="83" name="eAkteDMSPostkorbName">
    <vt:lpwstr>Heilig Jürgen</vt:lpwstr>
  </property>
  <property fmtid="{D5CDD505-2E9C-101B-9397-08002B2CF9AE}" pid="84" name="eAkteWVPostkorbName">
    <vt:lpwstr>Heilig Jürgen</vt:lpwstr>
  </property>
  <property fmtid="{D5CDD505-2E9C-101B-9397-08002B2CF9AE}" pid="85" name="DMS_FV1">
    <vt:lpwstr/>
  </property>
  <property fmtid="{D5CDD505-2E9C-101B-9397-08002B2CF9AE}" pid="86" name="DMS_FV2">
    <vt:lpwstr/>
  </property>
  <property fmtid="{D5CDD505-2E9C-101B-9397-08002B2CF9AE}" pid="87" name="kunde_nachname">
    <vt:lpwstr/>
  </property>
  <property fmtid="{D5CDD505-2E9C-101B-9397-08002B2CF9AE}" pid="88" name="kunde_vorname">
    <vt:lpwstr/>
  </property>
  <property fmtid="{D5CDD505-2E9C-101B-9397-08002B2CF9AE}" pid="89" name="kunde_strasse">
    <vt:lpwstr/>
  </property>
  <property fmtid="{D5CDD505-2E9C-101B-9397-08002B2CF9AE}" pid="90" name="kunde_plz">
    <vt:lpwstr/>
  </property>
  <property fmtid="{D5CDD505-2E9C-101B-9397-08002B2CF9AE}" pid="91" name="kunde_ort">
    <vt:lpwstr/>
  </property>
  <property fmtid="{D5CDD505-2E9C-101B-9397-08002B2CF9AE}" pid="92" name="kunde_postfach">
    <vt:lpwstr/>
  </property>
  <property fmtid="{D5CDD505-2E9C-101B-9397-08002B2CF9AE}" pid="93" name="kunde_LKZ">
    <vt:lpwstr>DE</vt:lpwstr>
  </property>
  <property fmtid="{D5CDD505-2E9C-101B-9397-08002B2CF9AE}" pid="94" name="IsKPPProfil">
    <vt:bool>false</vt:bool>
  </property>
</Properties>
</file>